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19FED" w14:textId="553E3297" w:rsidR="009648B2" w:rsidRPr="007B5FFA" w:rsidRDefault="00036B65">
      <w:pPr>
        <w:rPr>
          <w:rFonts w:ascii="Arial" w:hAnsi="Arial" w:cs="Arial"/>
          <w:sz w:val="36"/>
        </w:rPr>
      </w:pPr>
      <w:r w:rsidRPr="007B5FFA">
        <w:rPr>
          <w:rFonts w:ascii="Arial" w:hAnsi="Arial" w:cs="Arial"/>
          <w:noProof/>
        </w:rPr>
        <mc:AlternateContent>
          <mc:Choice Requires="wps">
            <w:drawing>
              <wp:anchor distT="45720" distB="45720" distL="114300" distR="114300" simplePos="0" relativeHeight="251659264" behindDoc="0" locked="0" layoutInCell="1" allowOverlap="1" wp14:anchorId="7DD58AD8" wp14:editId="043C7E0D">
                <wp:simplePos x="0" y="0"/>
                <wp:positionH relativeFrom="margin">
                  <wp:posOffset>4448175</wp:posOffset>
                </wp:positionH>
                <wp:positionV relativeFrom="paragraph">
                  <wp:posOffset>0</wp:posOffset>
                </wp:positionV>
                <wp:extent cx="2428875" cy="86487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64870"/>
                        </a:xfrm>
                        <a:prstGeom prst="rect">
                          <a:avLst/>
                        </a:prstGeom>
                        <a:solidFill>
                          <a:schemeClr val="accent1">
                            <a:lumMod val="60000"/>
                            <a:lumOff val="40000"/>
                            <a:alpha val="21000"/>
                          </a:schemeClr>
                        </a:solidFill>
                        <a:ln w="9525">
                          <a:solidFill>
                            <a:srgbClr val="000000"/>
                          </a:solidFill>
                          <a:miter lim="800000"/>
                          <a:headEnd/>
                          <a:tailEnd/>
                        </a:ln>
                      </wps:spPr>
                      <wps:txbx>
                        <w:txbxContent>
                          <w:p w14:paraId="1FBC7CAF" w14:textId="77777777" w:rsidR="00036B65" w:rsidRDefault="007B197B">
                            <w:r>
                              <w:t>Teacher’s name</w:t>
                            </w:r>
                          </w:p>
                          <w:p w14:paraId="64A092E8" w14:textId="4BE1D0C2" w:rsidR="00B44139" w:rsidRDefault="007B197B">
                            <w:r>
                              <w:t>Date</w:t>
                            </w:r>
                          </w:p>
                          <w:p w14:paraId="1D0815C0" w14:textId="4E27B6E7" w:rsidR="00036B65" w:rsidRDefault="007B197B">
                            <w:r>
                              <w:t>Class Number/Room</w:t>
                            </w:r>
                          </w:p>
                          <w:p w14:paraId="5A3727DD" w14:textId="77777777" w:rsidR="00036B65" w:rsidRDefault="00036B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D58AD8" id="_x0000_t202" coordsize="21600,21600" o:spt="202" path="m,l,21600r21600,l21600,xe">
                <v:stroke joinstyle="miter"/>
                <v:path gradientshapeok="t" o:connecttype="rect"/>
              </v:shapetype>
              <v:shape id="Text Box 2" o:spid="_x0000_s1026" type="#_x0000_t202" style="position:absolute;margin-left:350.25pt;margin-top:0;width:191.25pt;height:68.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" fillcolor="#9cc2e5 [1940]">
                <v:fill opacity="13878f"/>
                <v:textbox>
                  <w:txbxContent>
                    <w:p w14:paraId="1FBC7CAF" w14:textId="77777777" w:rsidR="00036B65" w:rsidRDefault="007B197B">
                      <w:r>
                        <w:t>Teacher’s name</w:t>
                      </w:r>
                    </w:p>
                    <w:p w14:paraId="64A092E8" w14:textId="4BE1D0C2" w:rsidR="00B44139" w:rsidRDefault="007B197B">
                      <w:r>
                        <w:t>Date</w:t>
                      </w:r>
                    </w:p>
                    <w:p w14:paraId="1D0815C0" w14:textId="4E27B6E7" w:rsidR="00036B65" w:rsidRDefault="007B197B">
                      <w:r>
                        <w:t>Class Number/Room</w:t>
                      </w:r>
                    </w:p>
                    <w:p w14:paraId="5A3727DD" w14:textId="77777777" w:rsidR="00036B65" w:rsidRDefault="00036B65"/>
                  </w:txbxContent>
                </v:textbox>
                <w10:wrap type="square" anchorx="margin"/>
              </v:shape>
            </w:pict>
          </mc:Fallback>
        </mc:AlternateContent>
      </w:r>
      <w:r w:rsidR="002D5D2D">
        <w:rPr>
          <w:rFonts w:ascii="Arial" w:hAnsi="Arial" w:cs="Arial"/>
          <w:sz w:val="36"/>
        </w:rPr>
        <w:t xml:space="preserve">UNIT </w:t>
      </w:r>
      <w:r w:rsidR="00B44139">
        <w:rPr>
          <w:rFonts w:ascii="Arial" w:hAnsi="Arial" w:cs="Arial"/>
          <w:sz w:val="36"/>
        </w:rPr>
        <w:t>2</w:t>
      </w:r>
      <w:r w:rsidR="002D5D2D">
        <w:rPr>
          <w:rFonts w:ascii="Arial" w:hAnsi="Arial" w:cs="Arial"/>
          <w:sz w:val="36"/>
        </w:rPr>
        <w:t>, Lesson 1</w:t>
      </w:r>
    </w:p>
    <w:p w14:paraId="0741110E" w14:textId="77777777" w:rsidR="009648B2" w:rsidRPr="007B5FFA" w:rsidRDefault="00CE2FED">
      <w:pPr>
        <w:rPr>
          <w:rFonts w:ascii="Arial" w:hAnsi="Arial" w:cs="Arial"/>
          <w:sz w:val="36"/>
        </w:rPr>
      </w:pPr>
      <w:r>
        <w:rPr>
          <w:rFonts w:ascii="Arial" w:hAnsi="Arial" w:cs="Arial"/>
          <w:sz w:val="36"/>
        </w:rPr>
        <w:t>Spatial Analysis in ArcGIS</w:t>
      </w:r>
    </w:p>
    <w:tbl>
      <w:tblPr>
        <w:tblStyle w:val="TableGrid"/>
        <w:tblW w:w="10795" w:type="dxa"/>
        <w:tblLayout w:type="fixed"/>
        <w:tblLook w:val="04A0" w:firstRow="1" w:lastRow="0" w:firstColumn="1" w:lastColumn="0" w:noHBand="0" w:noVBand="1"/>
      </w:tblPr>
      <w:tblGrid>
        <w:gridCol w:w="5624"/>
        <w:gridCol w:w="1481"/>
        <w:gridCol w:w="450"/>
        <w:gridCol w:w="3240"/>
      </w:tblGrid>
      <w:tr w:rsidR="00A74571" w:rsidRPr="007B5FFA" w14:paraId="06CBF54E" w14:textId="77777777" w:rsidTr="000478CB">
        <w:trPr>
          <w:trHeight w:val="332"/>
        </w:trPr>
        <w:tc>
          <w:tcPr>
            <w:tcW w:w="7555" w:type="dxa"/>
            <w:gridSpan w:val="3"/>
            <w:shd w:val="clear" w:color="auto" w:fill="AEAAAA" w:themeFill="background2" w:themeFillShade="BF"/>
            <w:vAlign w:val="center"/>
          </w:tcPr>
          <w:p w14:paraId="66380446" w14:textId="77777777" w:rsidR="00A74571" w:rsidRPr="007B5FFA" w:rsidRDefault="00A74571" w:rsidP="000478CB">
            <w:pPr>
              <w:rPr>
                <w:rFonts w:ascii="Arial" w:hAnsi="Arial" w:cs="Arial"/>
              </w:rPr>
            </w:pPr>
            <w:r w:rsidRPr="007B5FFA">
              <w:rPr>
                <w:rFonts w:ascii="Arial" w:hAnsi="Arial" w:cs="Arial"/>
                <w:b/>
                <w:u w:val="single"/>
              </w:rPr>
              <w:t>OVERVIEW</w:t>
            </w:r>
          </w:p>
        </w:tc>
        <w:tc>
          <w:tcPr>
            <w:tcW w:w="3240" w:type="dxa"/>
            <w:shd w:val="clear" w:color="auto" w:fill="AEAAAA" w:themeFill="background2" w:themeFillShade="BF"/>
            <w:vAlign w:val="center"/>
          </w:tcPr>
          <w:p w14:paraId="0E08E87E" w14:textId="77777777" w:rsidR="00A74571" w:rsidRPr="00A74571" w:rsidRDefault="00A74571" w:rsidP="000478CB">
            <w:pPr>
              <w:rPr>
                <w:rFonts w:ascii="Arial" w:hAnsi="Arial" w:cs="Arial"/>
                <w:b/>
              </w:rPr>
            </w:pPr>
            <w:r w:rsidRPr="007B5FFA">
              <w:rPr>
                <w:rFonts w:ascii="Arial" w:hAnsi="Arial" w:cs="Arial"/>
                <w:b/>
              </w:rPr>
              <w:t>Materials</w:t>
            </w:r>
          </w:p>
        </w:tc>
      </w:tr>
      <w:tr w:rsidR="00A74571" w:rsidRPr="007B5FFA" w14:paraId="2B723A88" w14:textId="77777777" w:rsidTr="00903DF5">
        <w:trPr>
          <w:trHeight w:val="1140"/>
        </w:trPr>
        <w:tc>
          <w:tcPr>
            <w:tcW w:w="7555" w:type="dxa"/>
            <w:gridSpan w:val="3"/>
          </w:tcPr>
          <w:p w14:paraId="598E6868" w14:textId="77777777" w:rsidR="00A74571" w:rsidRPr="007B5FFA" w:rsidRDefault="00A74571" w:rsidP="00A74571">
            <w:pPr>
              <w:rPr>
                <w:rFonts w:ascii="Arial" w:hAnsi="Arial" w:cs="Arial"/>
              </w:rPr>
            </w:pPr>
            <w:r w:rsidRPr="00A74571">
              <w:rPr>
                <w:rFonts w:ascii="Arial" w:hAnsi="Arial" w:cs="Arial"/>
                <w:u w:val="single"/>
              </w:rPr>
              <w:t>Engagement</w:t>
            </w:r>
            <w:r w:rsidR="00983996">
              <w:rPr>
                <w:rFonts w:ascii="Arial" w:hAnsi="Arial" w:cs="Arial"/>
              </w:rPr>
              <w:t xml:space="preserve">: </w:t>
            </w:r>
            <w:r w:rsidR="00476D7C">
              <w:rPr>
                <w:rFonts w:ascii="Arial" w:hAnsi="Arial" w:cs="Arial"/>
              </w:rPr>
              <w:t xml:space="preserve">Reading exercise: Chapter 5 of </w:t>
            </w:r>
            <w:r w:rsidR="00476D7C" w:rsidRPr="0016415C">
              <w:rPr>
                <w:rFonts w:ascii="Arial" w:hAnsi="Arial" w:cs="Arial"/>
                <w:i/>
              </w:rPr>
              <w:t>The ArcGIS Book</w:t>
            </w:r>
            <w:r w:rsidR="00476D7C">
              <w:rPr>
                <w:rFonts w:ascii="Arial" w:hAnsi="Arial" w:cs="Arial"/>
              </w:rPr>
              <w:t xml:space="preserve"> digital textbook.</w:t>
            </w:r>
          </w:p>
          <w:p w14:paraId="47484B07" w14:textId="77777777" w:rsidR="00A74571" w:rsidRPr="00C71489" w:rsidRDefault="00A74571" w:rsidP="00A74571">
            <w:pPr>
              <w:rPr>
                <w:rFonts w:ascii="Arial" w:hAnsi="Arial" w:cs="Arial"/>
              </w:rPr>
            </w:pPr>
            <w:r w:rsidRPr="00A74571">
              <w:rPr>
                <w:rFonts w:ascii="Arial" w:hAnsi="Arial" w:cs="Arial"/>
                <w:u w:val="single"/>
              </w:rPr>
              <w:t>Exploration</w:t>
            </w:r>
            <w:r w:rsidR="00C71489">
              <w:rPr>
                <w:rFonts w:ascii="Arial" w:hAnsi="Arial" w:cs="Arial"/>
                <w:u w:val="single"/>
              </w:rPr>
              <w:t>:</w:t>
            </w:r>
            <w:r w:rsidR="00C71489">
              <w:rPr>
                <w:rFonts w:ascii="Arial" w:hAnsi="Arial" w:cs="Arial"/>
              </w:rPr>
              <w:t xml:space="preserve"> Student reading and exercises from </w:t>
            </w:r>
            <w:r w:rsidR="00C71489" w:rsidRPr="0016415C">
              <w:rPr>
                <w:rFonts w:ascii="Arial" w:hAnsi="Arial" w:cs="Arial"/>
                <w:i/>
              </w:rPr>
              <w:t xml:space="preserve">Discovering GIS and ArcGIS </w:t>
            </w:r>
            <w:r w:rsidR="00C71489">
              <w:rPr>
                <w:rFonts w:ascii="Arial" w:hAnsi="Arial" w:cs="Arial"/>
              </w:rPr>
              <w:t>textbook.</w:t>
            </w:r>
          </w:p>
          <w:p w14:paraId="3B731EF0" w14:textId="77777777" w:rsidR="00A74571" w:rsidRPr="007B5FFA" w:rsidRDefault="00A74571" w:rsidP="00A74571">
            <w:pPr>
              <w:rPr>
                <w:rFonts w:ascii="Arial" w:hAnsi="Arial" w:cs="Arial"/>
              </w:rPr>
            </w:pPr>
            <w:r w:rsidRPr="00A74571">
              <w:rPr>
                <w:rFonts w:ascii="Arial" w:hAnsi="Arial" w:cs="Arial"/>
                <w:u w:val="single"/>
              </w:rPr>
              <w:t>Explanation</w:t>
            </w:r>
            <w:r w:rsidRPr="007B5FFA">
              <w:rPr>
                <w:rFonts w:ascii="Arial" w:hAnsi="Arial" w:cs="Arial"/>
              </w:rPr>
              <w:t xml:space="preserve">: </w:t>
            </w:r>
            <w:r w:rsidR="00247DCE">
              <w:rPr>
                <w:rFonts w:ascii="Arial" w:hAnsi="Arial" w:cs="Arial"/>
              </w:rPr>
              <w:t>Review slides on spatial queries and analysis.</w:t>
            </w:r>
          </w:p>
          <w:p w14:paraId="4A76BD65" w14:textId="77777777" w:rsidR="00A74571" w:rsidRPr="007B5FFA" w:rsidRDefault="00A74571" w:rsidP="00A74571">
            <w:pPr>
              <w:rPr>
                <w:rFonts w:ascii="Arial" w:hAnsi="Arial" w:cs="Arial"/>
              </w:rPr>
            </w:pPr>
            <w:r w:rsidRPr="00A74571">
              <w:rPr>
                <w:rFonts w:ascii="Arial" w:hAnsi="Arial" w:cs="Arial"/>
                <w:u w:val="single"/>
              </w:rPr>
              <w:t>Elaboration</w:t>
            </w:r>
            <w:r w:rsidRPr="00B44139">
              <w:rPr>
                <w:rFonts w:ascii="Arial" w:hAnsi="Arial" w:cs="Arial"/>
              </w:rPr>
              <w:t xml:space="preserve">: </w:t>
            </w:r>
            <w:r w:rsidR="00247DCE">
              <w:rPr>
                <w:rFonts w:ascii="Arial" w:hAnsi="Arial" w:cs="Arial"/>
              </w:rPr>
              <w:t>Student exercise on performing spatial queries and basic analyses within ArcGIS Desktop.</w:t>
            </w:r>
          </w:p>
          <w:p w14:paraId="484CAE39" w14:textId="77777777" w:rsidR="00A74571" w:rsidRDefault="00A74571" w:rsidP="00983996">
            <w:pPr>
              <w:rPr>
                <w:rFonts w:ascii="Arial" w:hAnsi="Arial" w:cs="Arial"/>
              </w:rPr>
            </w:pPr>
            <w:r w:rsidRPr="00A74571">
              <w:rPr>
                <w:rFonts w:ascii="Arial" w:hAnsi="Arial" w:cs="Arial"/>
                <w:u w:val="single"/>
              </w:rPr>
              <w:t>Evaluation</w:t>
            </w:r>
            <w:r w:rsidRPr="00A74571">
              <w:rPr>
                <w:rFonts w:ascii="Arial" w:hAnsi="Arial" w:cs="Arial"/>
              </w:rPr>
              <w:t>:</w:t>
            </w:r>
            <w:r w:rsidRPr="007B5FFA">
              <w:rPr>
                <w:rFonts w:ascii="Arial" w:hAnsi="Arial" w:cs="Arial"/>
              </w:rPr>
              <w:t xml:space="preserve"> </w:t>
            </w:r>
            <w:r w:rsidR="000608BB">
              <w:rPr>
                <w:rFonts w:ascii="Arial" w:hAnsi="Arial" w:cs="Arial"/>
              </w:rPr>
              <w:t>C</w:t>
            </w:r>
            <w:r w:rsidR="00D92042">
              <w:rPr>
                <w:rFonts w:ascii="Arial" w:hAnsi="Arial" w:cs="Arial"/>
              </w:rPr>
              <w:t>ompletion of technical exercise on performing spatial analyses with sample data within ArcMap.</w:t>
            </w:r>
          </w:p>
          <w:p w14:paraId="40C49514" w14:textId="77777777" w:rsidR="00983996" w:rsidRPr="007B5FFA" w:rsidRDefault="00983996" w:rsidP="00983996">
            <w:pPr>
              <w:rPr>
                <w:rFonts w:ascii="Arial" w:hAnsi="Arial" w:cs="Arial"/>
                <w:b/>
                <w:u w:val="single"/>
              </w:rPr>
            </w:pPr>
          </w:p>
        </w:tc>
        <w:tc>
          <w:tcPr>
            <w:tcW w:w="3240" w:type="dxa"/>
          </w:tcPr>
          <w:p w14:paraId="5097E7F9" w14:textId="77777777" w:rsidR="00983996" w:rsidRPr="00C2145D" w:rsidRDefault="00C2145D" w:rsidP="00983996">
            <w:pPr>
              <w:pStyle w:val="ListParagraph"/>
              <w:numPr>
                <w:ilvl w:val="0"/>
                <w:numId w:val="4"/>
              </w:numPr>
              <w:rPr>
                <w:rFonts w:ascii="Arial" w:hAnsi="Arial" w:cs="Arial"/>
                <w:b/>
              </w:rPr>
            </w:pPr>
            <w:r>
              <w:rPr>
                <w:rFonts w:ascii="Arial" w:hAnsi="Arial" w:cs="Arial"/>
              </w:rPr>
              <w:t>Video and player</w:t>
            </w:r>
          </w:p>
          <w:p w14:paraId="6EAB0EC6" w14:textId="77777777" w:rsidR="00C2145D" w:rsidRPr="00C2145D" w:rsidRDefault="00C2145D" w:rsidP="00983996">
            <w:pPr>
              <w:pStyle w:val="ListParagraph"/>
              <w:numPr>
                <w:ilvl w:val="0"/>
                <w:numId w:val="4"/>
              </w:numPr>
              <w:rPr>
                <w:rFonts w:ascii="Arial" w:hAnsi="Arial" w:cs="Arial"/>
                <w:b/>
              </w:rPr>
            </w:pPr>
            <w:r>
              <w:rPr>
                <w:rFonts w:ascii="Arial" w:hAnsi="Arial" w:cs="Arial"/>
              </w:rPr>
              <w:t>Projector</w:t>
            </w:r>
          </w:p>
          <w:p w14:paraId="3362C189" w14:textId="77777777" w:rsidR="00C2145D" w:rsidRPr="00C2145D" w:rsidRDefault="00C2145D" w:rsidP="00983996">
            <w:pPr>
              <w:pStyle w:val="ListParagraph"/>
              <w:numPr>
                <w:ilvl w:val="0"/>
                <w:numId w:val="4"/>
              </w:numPr>
              <w:rPr>
                <w:rFonts w:ascii="Arial" w:hAnsi="Arial" w:cs="Arial"/>
                <w:b/>
              </w:rPr>
            </w:pPr>
            <w:r>
              <w:rPr>
                <w:rFonts w:ascii="Arial" w:hAnsi="Arial" w:cs="Arial"/>
              </w:rPr>
              <w:t>Personal computers with Internet access</w:t>
            </w:r>
          </w:p>
          <w:p w14:paraId="6EA76521" w14:textId="77777777" w:rsidR="00C2145D" w:rsidRPr="00C2145D" w:rsidRDefault="00C2145D" w:rsidP="00983996">
            <w:pPr>
              <w:pStyle w:val="ListParagraph"/>
              <w:numPr>
                <w:ilvl w:val="0"/>
                <w:numId w:val="4"/>
              </w:numPr>
              <w:rPr>
                <w:rFonts w:ascii="Arial" w:hAnsi="Arial" w:cs="Arial"/>
                <w:b/>
              </w:rPr>
            </w:pPr>
            <w:r>
              <w:rPr>
                <w:rFonts w:ascii="Arial" w:hAnsi="Arial" w:cs="Arial"/>
              </w:rPr>
              <w:t>ArcGIS for Desktop software</w:t>
            </w:r>
          </w:p>
          <w:p w14:paraId="26DFA451" w14:textId="77777777" w:rsidR="00C2145D" w:rsidRPr="00C2145D" w:rsidRDefault="00C2145D" w:rsidP="00983996">
            <w:pPr>
              <w:pStyle w:val="ListParagraph"/>
              <w:numPr>
                <w:ilvl w:val="0"/>
                <w:numId w:val="4"/>
              </w:numPr>
              <w:rPr>
                <w:rFonts w:ascii="Arial" w:hAnsi="Arial" w:cs="Arial"/>
                <w:b/>
              </w:rPr>
            </w:pPr>
            <w:r w:rsidRPr="002D5D2D">
              <w:rPr>
                <w:rFonts w:ascii="Arial" w:hAnsi="Arial" w:cs="Arial"/>
                <w:i/>
              </w:rPr>
              <w:t>Discovering GIS and ArcGIS</w:t>
            </w:r>
            <w:r>
              <w:rPr>
                <w:rFonts w:ascii="Arial" w:hAnsi="Arial" w:cs="Arial"/>
              </w:rPr>
              <w:t xml:space="preserve"> textbook</w:t>
            </w:r>
          </w:p>
          <w:p w14:paraId="6CAF7EAE" w14:textId="77777777" w:rsidR="00C2145D" w:rsidRPr="00C2145D" w:rsidRDefault="00C2145D" w:rsidP="00983996">
            <w:pPr>
              <w:pStyle w:val="ListParagraph"/>
              <w:numPr>
                <w:ilvl w:val="0"/>
                <w:numId w:val="4"/>
              </w:numPr>
              <w:rPr>
                <w:rFonts w:ascii="Arial" w:hAnsi="Arial" w:cs="Arial"/>
                <w:b/>
              </w:rPr>
            </w:pPr>
            <w:r w:rsidRPr="002D5D2D">
              <w:rPr>
                <w:rFonts w:ascii="Arial" w:hAnsi="Arial" w:cs="Arial"/>
                <w:i/>
              </w:rPr>
              <w:t xml:space="preserve">The ArcGIS Book </w:t>
            </w:r>
            <w:r>
              <w:rPr>
                <w:rFonts w:ascii="Arial" w:hAnsi="Arial" w:cs="Arial"/>
              </w:rPr>
              <w:t>digital textbook</w:t>
            </w:r>
          </w:p>
          <w:p w14:paraId="239BCF73" w14:textId="77777777" w:rsidR="00C2145D" w:rsidRPr="00983996" w:rsidRDefault="00C2145D" w:rsidP="00C2145D">
            <w:pPr>
              <w:pStyle w:val="ListParagraph"/>
              <w:rPr>
                <w:rFonts w:ascii="Arial" w:hAnsi="Arial" w:cs="Arial"/>
                <w:b/>
              </w:rPr>
            </w:pPr>
          </w:p>
        </w:tc>
      </w:tr>
      <w:tr w:rsidR="009648B2" w:rsidRPr="007B5FFA" w14:paraId="687B0051" w14:textId="77777777" w:rsidTr="000478CB">
        <w:trPr>
          <w:trHeight w:val="368"/>
        </w:trPr>
        <w:tc>
          <w:tcPr>
            <w:tcW w:w="5624" w:type="dxa"/>
            <w:shd w:val="clear" w:color="auto" w:fill="AEAAAA" w:themeFill="background2" w:themeFillShade="BF"/>
            <w:vAlign w:val="center"/>
          </w:tcPr>
          <w:p w14:paraId="583C3F62" w14:textId="77777777" w:rsidR="009648B2" w:rsidRPr="007B5FFA" w:rsidRDefault="009648B2" w:rsidP="000478CB">
            <w:pPr>
              <w:rPr>
                <w:rFonts w:ascii="Arial" w:hAnsi="Arial" w:cs="Arial"/>
                <w:b/>
              </w:rPr>
            </w:pPr>
            <w:r w:rsidRPr="007B5FFA">
              <w:rPr>
                <w:rFonts w:ascii="Arial" w:hAnsi="Arial" w:cs="Arial"/>
                <w:b/>
              </w:rPr>
              <w:t>Objective/Goal</w:t>
            </w:r>
            <w:r w:rsidR="00903DF5" w:rsidRPr="007B5FFA">
              <w:rPr>
                <w:rFonts w:ascii="Arial" w:hAnsi="Arial" w:cs="Arial"/>
                <w:b/>
              </w:rPr>
              <w:t>s</w:t>
            </w:r>
          </w:p>
        </w:tc>
        <w:tc>
          <w:tcPr>
            <w:tcW w:w="1931" w:type="dxa"/>
            <w:gridSpan w:val="2"/>
            <w:shd w:val="clear" w:color="auto" w:fill="AEAAAA" w:themeFill="background2" w:themeFillShade="BF"/>
            <w:vAlign w:val="center"/>
          </w:tcPr>
          <w:p w14:paraId="1A58737D" w14:textId="77777777" w:rsidR="009648B2" w:rsidRPr="007B5FFA" w:rsidRDefault="009648B2" w:rsidP="000478CB">
            <w:pPr>
              <w:rPr>
                <w:rFonts w:ascii="Arial" w:hAnsi="Arial" w:cs="Arial"/>
                <w:b/>
              </w:rPr>
            </w:pPr>
            <w:r w:rsidRPr="007B5FFA">
              <w:rPr>
                <w:rFonts w:ascii="Arial" w:hAnsi="Arial" w:cs="Arial"/>
                <w:b/>
              </w:rPr>
              <w:t>Prerequisites</w:t>
            </w:r>
          </w:p>
        </w:tc>
        <w:tc>
          <w:tcPr>
            <w:tcW w:w="3240" w:type="dxa"/>
            <w:shd w:val="clear" w:color="auto" w:fill="AEAAAA" w:themeFill="background2" w:themeFillShade="BF"/>
            <w:vAlign w:val="center"/>
          </w:tcPr>
          <w:p w14:paraId="4E533091" w14:textId="77777777" w:rsidR="009648B2" w:rsidRPr="007B5FFA" w:rsidRDefault="009648B2" w:rsidP="000478CB">
            <w:pPr>
              <w:rPr>
                <w:rFonts w:ascii="Arial" w:hAnsi="Arial" w:cs="Arial"/>
                <w:b/>
              </w:rPr>
            </w:pPr>
            <w:r w:rsidRPr="007B5FFA">
              <w:rPr>
                <w:rFonts w:ascii="Arial" w:hAnsi="Arial" w:cs="Arial"/>
                <w:b/>
              </w:rPr>
              <w:t>Outcome</w:t>
            </w:r>
          </w:p>
        </w:tc>
      </w:tr>
      <w:tr w:rsidR="009648B2" w:rsidRPr="007B5FFA" w14:paraId="5D752E81" w14:textId="77777777" w:rsidTr="00903DF5">
        <w:tc>
          <w:tcPr>
            <w:tcW w:w="5624" w:type="dxa"/>
          </w:tcPr>
          <w:p w14:paraId="51C814DE" w14:textId="77777777" w:rsidR="00BE7025" w:rsidRPr="007B5FFA" w:rsidRDefault="00983996" w:rsidP="00BE7025">
            <w:pPr>
              <w:pStyle w:val="ListParagraph"/>
              <w:ind w:left="360"/>
              <w:rPr>
                <w:rFonts w:ascii="Arial" w:hAnsi="Arial" w:cs="Arial"/>
              </w:rPr>
            </w:pPr>
            <w:r>
              <w:rPr>
                <w:rFonts w:ascii="Arial" w:hAnsi="Arial" w:cs="Arial"/>
              </w:rPr>
              <w:t>Students will:</w:t>
            </w:r>
          </w:p>
          <w:p w14:paraId="03D562A4" w14:textId="77777777" w:rsidR="009648B2" w:rsidRDefault="00C2145D" w:rsidP="00A74571">
            <w:pPr>
              <w:pStyle w:val="ListParagraph"/>
              <w:numPr>
                <w:ilvl w:val="0"/>
                <w:numId w:val="18"/>
              </w:numPr>
              <w:rPr>
                <w:rFonts w:ascii="Arial" w:hAnsi="Arial" w:cs="Arial"/>
              </w:rPr>
            </w:pPr>
            <w:r>
              <w:rPr>
                <w:rFonts w:ascii="Arial" w:hAnsi="Arial" w:cs="Arial"/>
              </w:rPr>
              <w:t>Revisit t</w:t>
            </w:r>
            <w:r w:rsidR="00F24FB2">
              <w:rPr>
                <w:rFonts w:ascii="Arial" w:hAnsi="Arial" w:cs="Arial"/>
              </w:rPr>
              <w:t>he types of selections available in Select by Location.</w:t>
            </w:r>
          </w:p>
          <w:p w14:paraId="2C35E6D3" w14:textId="77777777" w:rsidR="00F24FB2" w:rsidRDefault="00F24FB2" w:rsidP="00A74571">
            <w:pPr>
              <w:pStyle w:val="ListParagraph"/>
              <w:numPr>
                <w:ilvl w:val="0"/>
                <w:numId w:val="18"/>
              </w:numPr>
              <w:rPr>
                <w:rFonts w:ascii="Arial" w:hAnsi="Arial" w:cs="Arial"/>
              </w:rPr>
            </w:pPr>
            <w:r>
              <w:rPr>
                <w:rFonts w:ascii="Arial" w:hAnsi="Arial" w:cs="Arial"/>
              </w:rPr>
              <w:t>Become familiar with</w:t>
            </w:r>
            <w:r w:rsidR="00D92042">
              <w:rPr>
                <w:rFonts w:ascii="Arial" w:hAnsi="Arial" w:cs="Arial"/>
              </w:rPr>
              <w:t xml:space="preserve"> frequently used</w:t>
            </w:r>
            <w:r>
              <w:rPr>
                <w:rFonts w:ascii="Arial" w:hAnsi="Arial" w:cs="Arial"/>
              </w:rPr>
              <w:t xml:space="preserve"> pattern and cluster analyses.</w:t>
            </w:r>
          </w:p>
          <w:p w14:paraId="2AE4FDCD" w14:textId="77777777" w:rsidR="00F24FB2" w:rsidRDefault="00F24FB2" w:rsidP="00A74571">
            <w:pPr>
              <w:pStyle w:val="ListParagraph"/>
              <w:numPr>
                <w:ilvl w:val="0"/>
                <w:numId w:val="18"/>
              </w:numPr>
              <w:rPr>
                <w:rFonts w:ascii="Arial" w:hAnsi="Arial" w:cs="Arial"/>
              </w:rPr>
            </w:pPr>
            <w:r>
              <w:rPr>
                <w:rFonts w:ascii="Arial" w:hAnsi="Arial" w:cs="Arial"/>
              </w:rPr>
              <w:t>B</w:t>
            </w:r>
            <w:r w:rsidR="00C42C41">
              <w:rPr>
                <w:rFonts w:ascii="Arial" w:hAnsi="Arial" w:cs="Arial"/>
              </w:rPr>
              <w:t>e introduced to the Spatial Analyst extension</w:t>
            </w:r>
            <w:r w:rsidR="00D92042">
              <w:rPr>
                <w:rFonts w:ascii="Arial" w:hAnsi="Arial" w:cs="Arial"/>
              </w:rPr>
              <w:t xml:space="preserve"> and key functionality.</w:t>
            </w:r>
          </w:p>
          <w:p w14:paraId="2DE97073" w14:textId="77777777" w:rsidR="00983996" w:rsidRPr="007B5FFA" w:rsidRDefault="00983996" w:rsidP="00983996">
            <w:pPr>
              <w:pStyle w:val="ListParagraph"/>
              <w:ind w:left="360"/>
              <w:rPr>
                <w:rFonts w:ascii="Arial" w:hAnsi="Arial" w:cs="Arial"/>
              </w:rPr>
            </w:pPr>
          </w:p>
        </w:tc>
        <w:tc>
          <w:tcPr>
            <w:tcW w:w="1931" w:type="dxa"/>
            <w:gridSpan w:val="2"/>
          </w:tcPr>
          <w:p w14:paraId="6F8BB07C" w14:textId="77777777" w:rsidR="009648B2" w:rsidRPr="007B5FFA" w:rsidRDefault="00163980">
            <w:pPr>
              <w:rPr>
                <w:rFonts w:ascii="Arial" w:hAnsi="Arial" w:cs="Arial"/>
              </w:rPr>
            </w:pPr>
            <w:r>
              <w:rPr>
                <w:rFonts w:ascii="Arial" w:hAnsi="Arial" w:cs="Arial"/>
              </w:rPr>
              <w:t>Introduction to GIS</w:t>
            </w:r>
          </w:p>
        </w:tc>
        <w:tc>
          <w:tcPr>
            <w:tcW w:w="3240" w:type="dxa"/>
          </w:tcPr>
          <w:p w14:paraId="5CFE748A" w14:textId="2A75A6C6" w:rsidR="00C2145D" w:rsidRDefault="00C2145D" w:rsidP="00A74571">
            <w:pPr>
              <w:rPr>
                <w:rFonts w:ascii="Arial" w:hAnsi="Arial" w:cs="Arial"/>
              </w:rPr>
            </w:pPr>
            <w:r>
              <w:rPr>
                <w:rFonts w:ascii="Arial" w:hAnsi="Arial" w:cs="Arial"/>
              </w:rPr>
              <w:t>Students should review the basic concepts and types of spatial analyses and be introduced to the Esri Spatial Analys</w:t>
            </w:r>
            <w:r w:rsidR="00022608">
              <w:rPr>
                <w:rFonts w:ascii="Arial" w:hAnsi="Arial" w:cs="Arial"/>
              </w:rPr>
              <w:t>t</w:t>
            </w:r>
            <w:r>
              <w:rPr>
                <w:rFonts w:ascii="Arial" w:hAnsi="Arial" w:cs="Arial"/>
              </w:rPr>
              <w:t xml:space="preserve"> extension.</w:t>
            </w:r>
          </w:p>
          <w:p w14:paraId="28C9B6C3" w14:textId="77777777" w:rsidR="009648B2" w:rsidRPr="007B5FFA" w:rsidRDefault="00F627B1" w:rsidP="00A74571">
            <w:pPr>
              <w:rPr>
                <w:rFonts w:ascii="Arial" w:hAnsi="Arial" w:cs="Arial"/>
              </w:rPr>
            </w:pPr>
            <w:r w:rsidRPr="007B5FFA">
              <w:rPr>
                <w:rFonts w:ascii="Arial" w:hAnsi="Arial" w:cs="Arial"/>
              </w:rPr>
              <w:t xml:space="preserve"> </w:t>
            </w:r>
          </w:p>
        </w:tc>
      </w:tr>
      <w:tr w:rsidR="007B197B" w:rsidRPr="007B5FFA" w14:paraId="2EDB652D" w14:textId="77777777" w:rsidTr="000478CB">
        <w:trPr>
          <w:trHeight w:val="377"/>
        </w:trPr>
        <w:tc>
          <w:tcPr>
            <w:tcW w:w="7105" w:type="dxa"/>
            <w:gridSpan w:val="2"/>
            <w:shd w:val="clear" w:color="auto" w:fill="AEAAAA" w:themeFill="background2" w:themeFillShade="BF"/>
            <w:vAlign w:val="center"/>
          </w:tcPr>
          <w:p w14:paraId="7385F8A1" w14:textId="77777777" w:rsidR="007B197B" w:rsidRPr="007B5FFA" w:rsidRDefault="007B197B" w:rsidP="000478CB">
            <w:pPr>
              <w:rPr>
                <w:rFonts w:ascii="Arial" w:hAnsi="Arial" w:cs="Arial"/>
              </w:rPr>
            </w:pPr>
            <w:r w:rsidRPr="007B5FFA">
              <w:rPr>
                <w:rFonts w:ascii="Arial" w:hAnsi="Arial" w:cs="Arial"/>
                <w:b/>
                <w:u w:val="single"/>
              </w:rPr>
              <w:t>PLAN</w:t>
            </w:r>
          </w:p>
        </w:tc>
        <w:tc>
          <w:tcPr>
            <w:tcW w:w="3690" w:type="dxa"/>
            <w:gridSpan w:val="2"/>
            <w:vMerge w:val="restart"/>
          </w:tcPr>
          <w:p w14:paraId="75A03CA9" w14:textId="77777777" w:rsidR="007B197B" w:rsidRPr="007B5FFA" w:rsidRDefault="007B197B">
            <w:pPr>
              <w:rPr>
                <w:rFonts w:ascii="Arial" w:hAnsi="Arial" w:cs="Arial"/>
                <w:b/>
              </w:rPr>
            </w:pPr>
            <w:r w:rsidRPr="007B5FFA">
              <w:rPr>
                <w:rFonts w:ascii="Arial" w:hAnsi="Arial" w:cs="Arial"/>
                <w:b/>
              </w:rPr>
              <w:t>Key Points</w:t>
            </w:r>
            <w:r w:rsidR="00AE2D82">
              <w:rPr>
                <w:rFonts w:ascii="Arial" w:hAnsi="Arial" w:cs="Arial"/>
                <w:b/>
              </w:rPr>
              <w:t xml:space="preserve"> for Teaching</w:t>
            </w:r>
            <w:r w:rsidRPr="007B5FFA">
              <w:rPr>
                <w:rFonts w:ascii="Arial" w:hAnsi="Arial" w:cs="Arial"/>
                <w:b/>
              </w:rPr>
              <w:t xml:space="preserve">: </w:t>
            </w:r>
          </w:p>
          <w:p w14:paraId="1F44091F" w14:textId="58E0042C" w:rsidR="007B197B" w:rsidRDefault="00163980" w:rsidP="002905BF">
            <w:pPr>
              <w:rPr>
                <w:rFonts w:ascii="Arial" w:hAnsi="Arial" w:cs="Arial"/>
              </w:rPr>
            </w:pPr>
            <w:r>
              <w:rPr>
                <w:rFonts w:ascii="Arial" w:hAnsi="Arial" w:cs="Arial"/>
              </w:rPr>
              <w:t>Key vocabulary</w:t>
            </w:r>
            <w:r w:rsidR="00040BA7">
              <w:rPr>
                <w:rFonts w:ascii="Arial" w:hAnsi="Arial" w:cs="Arial"/>
              </w:rPr>
              <w:t>:</w:t>
            </w:r>
          </w:p>
          <w:p w14:paraId="101EA921" w14:textId="77777777" w:rsidR="00163980" w:rsidRDefault="00C2145D" w:rsidP="00163980">
            <w:pPr>
              <w:pStyle w:val="ListParagraph"/>
              <w:numPr>
                <w:ilvl w:val="0"/>
                <w:numId w:val="20"/>
              </w:numPr>
              <w:rPr>
                <w:rFonts w:ascii="Arial" w:hAnsi="Arial" w:cs="Arial"/>
              </w:rPr>
            </w:pPr>
            <w:r>
              <w:rPr>
                <w:rFonts w:ascii="Arial" w:hAnsi="Arial" w:cs="Arial"/>
              </w:rPr>
              <w:t>Spatial analysis</w:t>
            </w:r>
          </w:p>
          <w:p w14:paraId="034B19AE" w14:textId="77777777" w:rsidR="00C2145D" w:rsidRDefault="00C2145D" w:rsidP="00163980">
            <w:pPr>
              <w:pStyle w:val="ListParagraph"/>
              <w:numPr>
                <w:ilvl w:val="0"/>
                <w:numId w:val="20"/>
              </w:numPr>
              <w:rPr>
                <w:rFonts w:ascii="Arial" w:hAnsi="Arial" w:cs="Arial"/>
              </w:rPr>
            </w:pPr>
            <w:r>
              <w:rPr>
                <w:rFonts w:ascii="Arial" w:hAnsi="Arial" w:cs="Arial"/>
              </w:rPr>
              <w:t xml:space="preserve">Spatial autocorrelation </w:t>
            </w:r>
          </w:p>
          <w:p w14:paraId="7324CEA5" w14:textId="77777777" w:rsidR="00F24FB2" w:rsidRDefault="00F24FB2" w:rsidP="00163980">
            <w:pPr>
              <w:pStyle w:val="ListParagraph"/>
              <w:numPr>
                <w:ilvl w:val="0"/>
                <w:numId w:val="20"/>
              </w:numPr>
              <w:rPr>
                <w:rFonts w:ascii="Arial" w:hAnsi="Arial" w:cs="Arial"/>
              </w:rPr>
            </w:pPr>
            <w:r>
              <w:rPr>
                <w:rFonts w:ascii="Arial" w:hAnsi="Arial" w:cs="Arial"/>
              </w:rPr>
              <w:t>Moran’s I</w:t>
            </w:r>
          </w:p>
          <w:p w14:paraId="6618971D" w14:textId="77777777" w:rsidR="00C2145D" w:rsidRDefault="00C2145D" w:rsidP="00C2145D">
            <w:pPr>
              <w:pStyle w:val="ListParagraph"/>
              <w:numPr>
                <w:ilvl w:val="0"/>
                <w:numId w:val="20"/>
              </w:numPr>
              <w:rPr>
                <w:rFonts w:ascii="Arial" w:hAnsi="Arial" w:cs="Arial"/>
              </w:rPr>
            </w:pPr>
            <w:r>
              <w:rPr>
                <w:rFonts w:ascii="Arial" w:hAnsi="Arial" w:cs="Arial"/>
              </w:rPr>
              <w:t>Hot spot analysis</w:t>
            </w:r>
          </w:p>
          <w:p w14:paraId="586A182A" w14:textId="77777777" w:rsidR="00C2145D" w:rsidRDefault="00F24FB2" w:rsidP="00C2145D">
            <w:pPr>
              <w:pStyle w:val="ListParagraph"/>
              <w:numPr>
                <w:ilvl w:val="0"/>
                <w:numId w:val="20"/>
              </w:numPr>
              <w:rPr>
                <w:rFonts w:ascii="Arial" w:hAnsi="Arial" w:cs="Arial"/>
              </w:rPr>
            </w:pPr>
            <w:r>
              <w:rPr>
                <w:rFonts w:ascii="Arial" w:hAnsi="Arial" w:cs="Arial"/>
              </w:rPr>
              <w:t>Spatial statistics</w:t>
            </w:r>
          </w:p>
          <w:p w14:paraId="792DDAEC" w14:textId="77777777" w:rsidR="000608BB" w:rsidRDefault="000608BB" w:rsidP="00C2145D">
            <w:pPr>
              <w:pStyle w:val="ListParagraph"/>
              <w:numPr>
                <w:ilvl w:val="0"/>
                <w:numId w:val="20"/>
              </w:numPr>
              <w:rPr>
                <w:rFonts w:ascii="Arial" w:hAnsi="Arial" w:cs="Arial"/>
              </w:rPr>
            </w:pPr>
            <w:r>
              <w:rPr>
                <w:rFonts w:ascii="Arial" w:hAnsi="Arial" w:cs="Arial"/>
              </w:rPr>
              <w:t>Search distance</w:t>
            </w:r>
          </w:p>
          <w:p w14:paraId="6F347D80" w14:textId="77777777" w:rsidR="000608BB" w:rsidRDefault="000608BB" w:rsidP="00C2145D">
            <w:pPr>
              <w:pStyle w:val="ListParagraph"/>
              <w:numPr>
                <w:ilvl w:val="0"/>
                <w:numId w:val="20"/>
              </w:numPr>
              <w:rPr>
                <w:rFonts w:ascii="Arial" w:hAnsi="Arial" w:cs="Arial"/>
              </w:rPr>
            </w:pPr>
            <w:r>
              <w:rPr>
                <w:rFonts w:ascii="Arial" w:hAnsi="Arial" w:cs="Arial"/>
              </w:rPr>
              <w:t>Intersect</w:t>
            </w:r>
          </w:p>
          <w:p w14:paraId="4BBF9BC0" w14:textId="77777777" w:rsidR="000608BB" w:rsidRDefault="000608BB" w:rsidP="00C2145D">
            <w:pPr>
              <w:pStyle w:val="ListParagraph"/>
              <w:numPr>
                <w:ilvl w:val="0"/>
                <w:numId w:val="20"/>
              </w:numPr>
              <w:rPr>
                <w:rFonts w:ascii="Arial" w:hAnsi="Arial" w:cs="Arial"/>
              </w:rPr>
            </w:pPr>
            <w:r>
              <w:rPr>
                <w:rFonts w:ascii="Arial" w:hAnsi="Arial" w:cs="Arial"/>
              </w:rPr>
              <w:t>Contain</w:t>
            </w:r>
          </w:p>
          <w:p w14:paraId="10C6DF28" w14:textId="77777777" w:rsidR="000608BB" w:rsidRDefault="000608BB" w:rsidP="00C2145D">
            <w:pPr>
              <w:pStyle w:val="ListParagraph"/>
              <w:numPr>
                <w:ilvl w:val="0"/>
                <w:numId w:val="20"/>
              </w:numPr>
              <w:rPr>
                <w:rFonts w:ascii="Arial" w:hAnsi="Arial" w:cs="Arial"/>
              </w:rPr>
            </w:pPr>
            <w:r>
              <w:rPr>
                <w:rFonts w:ascii="Arial" w:hAnsi="Arial" w:cs="Arial"/>
              </w:rPr>
              <w:t>Centroid</w:t>
            </w:r>
          </w:p>
          <w:p w14:paraId="386BC32B" w14:textId="77777777" w:rsidR="00087ACD" w:rsidRDefault="00087ACD" w:rsidP="00C2145D">
            <w:pPr>
              <w:pStyle w:val="ListParagraph"/>
              <w:numPr>
                <w:ilvl w:val="0"/>
                <w:numId w:val="20"/>
              </w:numPr>
              <w:rPr>
                <w:rFonts w:ascii="Arial" w:hAnsi="Arial" w:cs="Arial"/>
              </w:rPr>
            </w:pPr>
            <w:r>
              <w:rPr>
                <w:rFonts w:ascii="Arial" w:hAnsi="Arial" w:cs="Arial"/>
              </w:rPr>
              <w:t>Spatial join</w:t>
            </w:r>
          </w:p>
          <w:p w14:paraId="192B26F5" w14:textId="77777777" w:rsidR="00D92042" w:rsidRDefault="00D92042" w:rsidP="00D92042">
            <w:pPr>
              <w:rPr>
                <w:rFonts w:ascii="Arial" w:hAnsi="Arial" w:cs="Arial"/>
              </w:rPr>
            </w:pPr>
          </w:p>
          <w:p w14:paraId="278252C8" w14:textId="4358371B" w:rsidR="00D92042" w:rsidRDefault="00D92042" w:rsidP="00D92042">
            <w:pPr>
              <w:rPr>
                <w:rFonts w:ascii="Arial" w:hAnsi="Arial" w:cs="Arial"/>
              </w:rPr>
            </w:pPr>
            <w:r>
              <w:rPr>
                <w:rFonts w:ascii="Arial" w:hAnsi="Arial" w:cs="Arial"/>
              </w:rPr>
              <w:t>An Example of Spatial Analysis (</w:t>
            </w:r>
            <w:r w:rsidR="00193198">
              <w:rPr>
                <w:rFonts w:ascii="Arial" w:hAnsi="Arial" w:cs="Arial"/>
              </w:rPr>
              <w:t>Story Map):</w:t>
            </w:r>
          </w:p>
          <w:p w14:paraId="3C15E412" w14:textId="6140C910" w:rsidR="00D92042" w:rsidRPr="00193198" w:rsidRDefault="00174395" w:rsidP="00D92042">
            <w:pPr>
              <w:rPr>
                <w:rFonts w:ascii="Arial" w:hAnsi="Arial" w:cs="Arial"/>
              </w:rPr>
            </w:pPr>
            <w:hyperlink r:id="rId6" w:history="1">
              <w:r w:rsidR="00193198" w:rsidRPr="00193198">
                <w:rPr>
                  <w:rStyle w:val="Hyperlink"/>
                  <w:rFonts w:ascii="Arial" w:hAnsi="Arial" w:cs="Arial"/>
                </w:rPr>
                <w:t>https://storymaps.arcgis.com/stories/4652abf7dfea4bd9aaec0c32a3ff27fe</w:t>
              </w:r>
            </w:hyperlink>
          </w:p>
        </w:tc>
      </w:tr>
      <w:tr w:rsidR="007B197B" w:rsidRPr="007B5FFA" w14:paraId="53F4F1D5" w14:textId="77777777" w:rsidTr="00BE7025">
        <w:trPr>
          <w:trHeight w:val="502"/>
        </w:trPr>
        <w:tc>
          <w:tcPr>
            <w:tcW w:w="7105" w:type="dxa"/>
            <w:gridSpan w:val="2"/>
          </w:tcPr>
          <w:p w14:paraId="31C532A2" w14:textId="77777777" w:rsidR="000478CB" w:rsidRDefault="007B197B" w:rsidP="00983996">
            <w:pPr>
              <w:rPr>
                <w:rFonts w:ascii="Arial" w:hAnsi="Arial" w:cs="Arial"/>
                <w:b/>
              </w:rPr>
            </w:pPr>
            <w:r w:rsidRPr="007B5FFA">
              <w:rPr>
                <w:rFonts w:ascii="Arial" w:hAnsi="Arial" w:cs="Arial"/>
                <w:b/>
              </w:rPr>
              <w:t>Engage</w:t>
            </w:r>
            <w:r w:rsidR="000478CB">
              <w:rPr>
                <w:rFonts w:ascii="Arial" w:hAnsi="Arial" w:cs="Arial"/>
                <w:b/>
              </w:rPr>
              <w:t>ment</w:t>
            </w:r>
            <w:r w:rsidRPr="007B5FFA">
              <w:rPr>
                <w:rFonts w:ascii="Arial" w:hAnsi="Arial" w:cs="Arial"/>
                <w:b/>
              </w:rPr>
              <w:t xml:space="preserve"> (15 min) </w:t>
            </w:r>
          </w:p>
          <w:p w14:paraId="75344F09" w14:textId="77777777" w:rsidR="00983996" w:rsidRPr="000478CB" w:rsidRDefault="00476D7C" w:rsidP="00983996">
            <w:pPr>
              <w:rPr>
                <w:rFonts w:ascii="Arial" w:hAnsi="Arial" w:cs="Arial"/>
              </w:rPr>
            </w:pPr>
            <w:r>
              <w:rPr>
                <w:rFonts w:ascii="Arial" w:hAnsi="Arial" w:cs="Arial"/>
              </w:rPr>
              <w:t>Reading exercise:</w:t>
            </w:r>
            <w:r w:rsidR="007B197B" w:rsidRPr="000478CB">
              <w:rPr>
                <w:rFonts w:ascii="Arial" w:hAnsi="Arial" w:cs="Arial"/>
              </w:rPr>
              <w:t xml:space="preserve"> </w:t>
            </w:r>
          </w:p>
          <w:p w14:paraId="72C8F278" w14:textId="77777777" w:rsidR="00983996" w:rsidRDefault="00476D7C" w:rsidP="00983996">
            <w:pPr>
              <w:rPr>
                <w:rFonts w:ascii="Arial" w:hAnsi="Arial" w:cs="Arial"/>
              </w:rPr>
            </w:pPr>
            <w:r w:rsidRPr="002D5D2D">
              <w:rPr>
                <w:rFonts w:ascii="Arial" w:hAnsi="Arial" w:cs="Arial"/>
                <w:i/>
              </w:rPr>
              <w:t>The ArcGIS Book</w:t>
            </w:r>
            <w:r>
              <w:rPr>
                <w:rFonts w:ascii="Arial" w:hAnsi="Arial" w:cs="Arial"/>
              </w:rPr>
              <w:t xml:space="preserve"> Chapter 5, The Importance of Where</w:t>
            </w:r>
          </w:p>
          <w:p w14:paraId="220ADC82" w14:textId="6A123DF6" w:rsidR="00476D7C" w:rsidRDefault="00476D7C" w:rsidP="00983996">
            <w:pPr>
              <w:rPr>
                <w:rFonts w:ascii="Arial" w:hAnsi="Arial" w:cs="Arial"/>
              </w:rPr>
            </w:pPr>
            <w:r>
              <w:rPr>
                <w:rFonts w:ascii="Arial" w:hAnsi="Arial" w:cs="Arial"/>
              </w:rPr>
              <w:t xml:space="preserve">Students will </w:t>
            </w:r>
            <w:r w:rsidR="00040BA7">
              <w:rPr>
                <w:rFonts w:ascii="Arial" w:hAnsi="Arial" w:cs="Arial"/>
              </w:rPr>
              <w:t xml:space="preserve">read </w:t>
            </w:r>
            <w:r>
              <w:rPr>
                <w:rFonts w:ascii="Arial" w:hAnsi="Arial" w:cs="Arial"/>
              </w:rPr>
              <w:t xml:space="preserve">Chapter 5 from </w:t>
            </w:r>
            <w:r w:rsidRPr="002D5D2D">
              <w:rPr>
                <w:rFonts w:ascii="Arial" w:hAnsi="Arial" w:cs="Arial"/>
                <w:i/>
              </w:rPr>
              <w:t xml:space="preserve">The ArcGIS Book, </w:t>
            </w:r>
            <w:r>
              <w:rPr>
                <w:rFonts w:ascii="Arial" w:hAnsi="Arial" w:cs="Arial"/>
              </w:rPr>
              <w:t xml:space="preserve">which discusses </w:t>
            </w:r>
            <w:r w:rsidR="00F80C81">
              <w:rPr>
                <w:rFonts w:ascii="Arial" w:hAnsi="Arial" w:cs="Arial"/>
              </w:rPr>
              <w:t xml:space="preserve">the power of </w:t>
            </w:r>
            <w:r>
              <w:rPr>
                <w:rFonts w:ascii="Arial" w:hAnsi="Arial" w:cs="Arial"/>
              </w:rPr>
              <w:t xml:space="preserve">spatial analysis </w:t>
            </w:r>
            <w:r w:rsidR="00F80C81">
              <w:rPr>
                <w:rFonts w:ascii="Arial" w:hAnsi="Arial" w:cs="Arial"/>
              </w:rPr>
              <w:t>for problem solving and the types of analyses</w:t>
            </w:r>
            <w:r w:rsidR="007414E9">
              <w:rPr>
                <w:rFonts w:ascii="Arial" w:hAnsi="Arial" w:cs="Arial"/>
              </w:rPr>
              <w:t xml:space="preserve"> and tools</w:t>
            </w:r>
            <w:r w:rsidR="00F80C81">
              <w:rPr>
                <w:rFonts w:ascii="Arial" w:hAnsi="Arial" w:cs="Arial"/>
              </w:rPr>
              <w:t xml:space="preserve"> that can be used for spatial data.</w:t>
            </w:r>
          </w:p>
          <w:p w14:paraId="15BA24E5" w14:textId="50468128" w:rsidR="00D92042" w:rsidRDefault="00D92042" w:rsidP="00983996">
            <w:pPr>
              <w:rPr>
                <w:rFonts w:ascii="Arial" w:hAnsi="Arial" w:cs="Arial"/>
              </w:rPr>
            </w:pPr>
            <w:r>
              <w:rPr>
                <w:rFonts w:ascii="Arial" w:hAnsi="Arial" w:cs="Arial"/>
              </w:rPr>
              <w:t xml:space="preserve">The Esri </w:t>
            </w:r>
            <w:r w:rsidR="00193198">
              <w:rPr>
                <w:rFonts w:ascii="Arial" w:hAnsi="Arial" w:cs="Arial"/>
              </w:rPr>
              <w:t>Story Map</w:t>
            </w:r>
            <w:r>
              <w:rPr>
                <w:rFonts w:ascii="Arial" w:hAnsi="Arial" w:cs="Arial"/>
              </w:rPr>
              <w:t xml:space="preserve"> on Spatial Analysis could also be explored by students (individually or as a class) and used as the basis of class discussion:</w:t>
            </w:r>
          </w:p>
          <w:p w14:paraId="6FA928D2" w14:textId="77777777" w:rsidR="007B197B" w:rsidRPr="00193198" w:rsidRDefault="00174395" w:rsidP="007B197B">
            <w:pPr>
              <w:rPr>
                <w:rFonts w:ascii="Arial" w:hAnsi="Arial" w:cs="Arial"/>
              </w:rPr>
            </w:pPr>
            <w:hyperlink r:id="rId7" w:history="1">
              <w:r w:rsidR="00193198" w:rsidRPr="00193198">
                <w:rPr>
                  <w:rStyle w:val="Hyperlink"/>
                  <w:rFonts w:ascii="Arial" w:hAnsi="Arial" w:cs="Arial"/>
                </w:rPr>
                <w:t>https://storymaps.arcgis.com/stories/4652abf7dfea4bd9aaec0c32a3ff27fe</w:t>
              </w:r>
            </w:hyperlink>
          </w:p>
          <w:p w14:paraId="505EA955" w14:textId="71374042" w:rsidR="00193198" w:rsidRPr="007B5FFA" w:rsidRDefault="00193198" w:rsidP="007B197B">
            <w:pPr>
              <w:rPr>
                <w:rFonts w:ascii="Arial" w:hAnsi="Arial" w:cs="Arial"/>
                <w:b/>
                <w:u w:val="single"/>
              </w:rPr>
            </w:pPr>
          </w:p>
        </w:tc>
        <w:tc>
          <w:tcPr>
            <w:tcW w:w="3690" w:type="dxa"/>
            <w:gridSpan w:val="2"/>
            <w:vMerge/>
          </w:tcPr>
          <w:p w14:paraId="5A92FCB1" w14:textId="77777777" w:rsidR="007B197B" w:rsidRPr="007B5FFA" w:rsidRDefault="007B197B">
            <w:pPr>
              <w:rPr>
                <w:rFonts w:ascii="Arial" w:hAnsi="Arial" w:cs="Arial"/>
              </w:rPr>
            </w:pPr>
          </w:p>
        </w:tc>
      </w:tr>
      <w:tr w:rsidR="007B197B" w:rsidRPr="007B5FFA" w14:paraId="33D16A9D" w14:textId="77777777" w:rsidTr="00BE7025">
        <w:trPr>
          <w:trHeight w:val="537"/>
        </w:trPr>
        <w:tc>
          <w:tcPr>
            <w:tcW w:w="7105" w:type="dxa"/>
            <w:gridSpan w:val="2"/>
          </w:tcPr>
          <w:p w14:paraId="76EE68EB" w14:textId="77777777" w:rsidR="00983996" w:rsidRDefault="007B197B" w:rsidP="00983996">
            <w:pPr>
              <w:rPr>
                <w:rFonts w:ascii="Arial" w:hAnsi="Arial" w:cs="Arial"/>
              </w:rPr>
            </w:pPr>
            <w:r w:rsidRPr="007B5FFA">
              <w:rPr>
                <w:rFonts w:ascii="Arial" w:hAnsi="Arial" w:cs="Arial"/>
                <w:b/>
              </w:rPr>
              <w:t xml:space="preserve">Exploration (20 </w:t>
            </w:r>
            <w:r w:rsidR="00A74571">
              <w:rPr>
                <w:rFonts w:ascii="Arial" w:hAnsi="Arial" w:cs="Arial"/>
                <w:b/>
              </w:rPr>
              <w:t>m</w:t>
            </w:r>
            <w:r w:rsidRPr="007B5FFA">
              <w:rPr>
                <w:rFonts w:ascii="Arial" w:hAnsi="Arial" w:cs="Arial"/>
                <w:b/>
              </w:rPr>
              <w:t xml:space="preserve">in) </w:t>
            </w:r>
          </w:p>
          <w:p w14:paraId="333BF8D5" w14:textId="77777777" w:rsidR="00983996" w:rsidRDefault="00F24FB2" w:rsidP="00983996">
            <w:pPr>
              <w:rPr>
                <w:rFonts w:ascii="Arial" w:hAnsi="Arial" w:cs="Arial"/>
              </w:rPr>
            </w:pPr>
            <w:r>
              <w:rPr>
                <w:rFonts w:ascii="Arial" w:hAnsi="Arial" w:cs="Arial"/>
              </w:rPr>
              <w:t xml:space="preserve">Students should read the introduction to Chapter 8 of the </w:t>
            </w:r>
            <w:r w:rsidRPr="002D5D2D">
              <w:rPr>
                <w:rFonts w:ascii="Arial" w:hAnsi="Arial" w:cs="Arial"/>
                <w:i/>
              </w:rPr>
              <w:t>Discovering GIS and ArcGIS</w:t>
            </w:r>
            <w:r>
              <w:rPr>
                <w:rFonts w:ascii="Arial" w:hAnsi="Arial" w:cs="Arial"/>
              </w:rPr>
              <w:t xml:space="preserve"> textbook and complete the following exercises:</w:t>
            </w:r>
          </w:p>
          <w:p w14:paraId="1EC5C7CA" w14:textId="77777777" w:rsidR="00F24FB2" w:rsidRPr="00F24FB2" w:rsidRDefault="00F24FB2" w:rsidP="00F24FB2">
            <w:pPr>
              <w:pStyle w:val="ListParagraph"/>
              <w:numPr>
                <w:ilvl w:val="0"/>
                <w:numId w:val="21"/>
              </w:numPr>
              <w:rPr>
                <w:rFonts w:ascii="Arial" w:hAnsi="Arial" w:cs="Arial"/>
              </w:rPr>
            </w:pPr>
            <w:r>
              <w:rPr>
                <w:rFonts w:ascii="Arial" w:hAnsi="Arial" w:cs="Arial"/>
              </w:rPr>
              <w:t>8.1: Getting Started</w:t>
            </w:r>
          </w:p>
          <w:p w14:paraId="248E6401" w14:textId="77777777" w:rsidR="00F24FB2" w:rsidRDefault="00F24FB2" w:rsidP="00F24FB2">
            <w:pPr>
              <w:pStyle w:val="ListParagraph"/>
              <w:numPr>
                <w:ilvl w:val="0"/>
                <w:numId w:val="21"/>
              </w:numPr>
              <w:rPr>
                <w:rFonts w:ascii="Arial" w:hAnsi="Arial" w:cs="Arial"/>
              </w:rPr>
            </w:pPr>
            <w:r>
              <w:rPr>
                <w:rFonts w:ascii="Arial" w:hAnsi="Arial" w:cs="Arial"/>
              </w:rPr>
              <w:t>8.2: Making Basic Measurements</w:t>
            </w:r>
          </w:p>
          <w:p w14:paraId="059F491E" w14:textId="77777777" w:rsidR="00F24FB2" w:rsidRDefault="00F24FB2" w:rsidP="00F24FB2">
            <w:pPr>
              <w:pStyle w:val="ListParagraph"/>
              <w:numPr>
                <w:ilvl w:val="0"/>
                <w:numId w:val="21"/>
              </w:numPr>
              <w:rPr>
                <w:rFonts w:ascii="Arial" w:hAnsi="Arial" w:cs="Arial"/>
              </w:rPr>
            </w:pPr>
            <w:r>
              <w:rPr>
                <w:rFonts w:ascii="Arial" w:hAnsi="Arial" w:cs="Arial"/>
              </w:rPr>
              <w:t>8.3: Using Spatial Joins for Analysis</w:t>
            </w:r>
          </w:p>
          <w:p w14:paraId="4AC4B3B4" w14:textId="77777777" w:rsidR="00F24FB2" w:rsidRDefault="00F24FB2" w:rsidP="00F24FB2">
            <w:pPr>
              <w:pStyle w:val="ListParagraph"/>
              <w:numPr>
                <w:ilvl w:val="0"/>
                <w:numId w:val="21"/>
              </w:numPr>
              <w:rPr>
                <w:rFonts w:ascii="Arial" w:hAnsi="Arial" w:cs="Arial"/>
              </w:rPr>
            </w:pPr>
            <w:r>
              <w:rPr>
                <w:rFonts w:ascii="Arial" w:hAnsi="Arial" w:cs="Arial"/>
              </w:rPr>
              <w:t>8.4: Using Select by Location for Analysis</w:t>
            </w:r>
          </w:p>
          <w:p w14:paraId="772ED5E1" w14:textId="77777777" w:rsidR="00F24FB2" w:rsidRDefault="00F24FB2" w:rsidP="00F24FB2">
            <w:pPr>
              <w:pStyle w:val="ListParagraph"/>
              <w:numPr>
                <w:ilvl w:val="0"/>
                <w:numId w:val="21"/>
              </w:numPr>
              <w:rPr>
                <w:rFonts w:ascii="Arial" w:hAnsi="Arial" w:cs="Arial"/>
              </w:rPr>
            </w:pPr>
            <w:r>
              <w:rPr>
                <w:rFonts w:ascii="Arial" w:hAnsi="Arial" w:cs="Arial"/>
              </w:rPr>
              <w:t>8.5: Using Spatial Queries for Further Analysis</w:t>
            </w:r>
          </w:p>
          <w:p w14:paraId="5AD0229B" w14:textId="77777777" w:rsidR="00F24FB2" w:rsidRPr="00F24FB2" w:rsidRDefault="00F24FB2" w:rsidP="00F24FB2">
            <w:pPr>
              <w:pStyle w:val="ListParagraph"/>
              <w:numPr>
                <w:ilvl w:val="0"/>
                <w:numId w:val="21"/>
              </w:numPr>
              <w:rPr>
                <w:rFonts w:ascii="Arial" w:hAnsi="Arial" w:cs="Arial"/>
              </w:rPr>
            </w:pPr>
            <w:r>
              <w:rPr>
                <w:rFonts w:ascii="Arial" w:hAnsi="Arial" w:cs="Arial"/>
              </w:rPr>
              <w:t>8.6: Printing or Sharing Your Results</w:t>
            </w:r>
          </w:p>
          <w:p w14:paraId="7DCC7689" w14:textId="77777777" w:rsidR="007B197B" w:rsidRPr="007B5FFA" w:rsidRDefault="007B197B" w:rsidP="007B197B">
            <w:pPr>
              <w:rPr>
                <w:rFonts w:ascii="Arial" w:hAnsi="Arial" w:cs="Arial"/>
              </w:rPr>
            </w:pPr>
          </w:p>
        </w:tc>
        <w:tc>
          <w:tcPr>
            <w:tcW w:w="3690" w:type="dxa"/>
            <w:gridSpan w:val="2"/>
            <w:vMerge/>
          </w:tcPr>
          <w:p w14:paraId="27EC6AFE" w14:textId="77777777" w:rsidR="007B197B" w:rsidRPr="007B5FFA" w:rsidRDefault="007B197B">
            <w:pPr>
              <w:rPr>
                <w:rFonts w:ascii="Arial" w:hAnsi="Arial" w:cs="Arial"/>
              </w:rPr>
            </w:pPr>
          </w:p>
        </w:tc>
      </w:tr>
      <w:tr w:rsidR="007B197B" w:rsidRPr="007B5FFA" w14:paraId="1751F486" w14:textId="77777777" w:rsidTr="00BE7025">
        <w:trPr>
          <w:trHeight w:val="537"/>
        </w:trPr>
        <w:tc>
          <w:tcPr>
            <w:tcW w:w="7105" w:type="dxa"/>
            <w:gridSpan w:val="2"/>
          </w:tcPr>
          <w:p w14:paraId="03F3E8CC" w14:textId="77777777" w:rsidR="00983996" w:rsidRDefault="007B197B" w:rsidP="00983996">
            <w:pPr>
              <w:rPr>
                <w:rFonts w:ascii="Arial" w:hAnsi="Arial" w:cs="Arial"/>
              </w:rPr>
            </w:pPr>
            <w:r w:rsidRPr="007B5FFA">
              <w:rPr>
                <w:rFonts w:ascii="Arial" w:hAnsi="Arial" w:cs="Arial"/>
                <w:b/>
              </w:rPr>
              <w:t xml:space="preserve">Explanation (15 min) </w:t>
            </w:r>
          </w:p>
          <w:p w14:paraId="3F3692D5" w14:textId="77777777" w:rsidR="00C42C41" w:rsidRDefault="00C42C41" w:rsidP="00C42C41">
            <w:pPr>
              <w:rPr>
                <w:rFonts w:ascii="Arial" w:hAnsi="Arial" w:cs="Arial"/>
              </w:rPr>
            </w:pPr>
            <w:r>
              <w:rPr>
                <w:rFonts w:ascii="Arial" w:hAnsi="Arial" w:cs="Arial"/>
              </w:rPr>
              <w:t xml:space="preserve">Instructor demonstration on the use of spatial queries to create selection sets. </w:t>
            </w:r>
          </w:p>
          <w:p w14:paraId="2BABBC1D" w14:textId="77777777" w:rsidR="00C42C41" w:rsidRDefault="00C42C41" w:rsidP="00C42C41">
            <w:pPr>
              <w:rPr>
                <w:rFonts w:ascii="Arial" w:hAnsi="Arial" w:cs="Arial"/>
              </w:rPr>
            </w:pPr>
            <w:r>
              <w:rPr>
                <w:rFonts w:ascii="Arial" w:hAnsi="Arial" w:cs="Arial"/>
              </w:rPr>
              <w:t>Spatial query operations:</w:t>
            </w:r>
          </w:p>
          <w:p w14:paraId="765C69FE" w14:textId="77777777" w:rsidR="00C42C41" w:rsidRDefault="00C42C41" w:rsidP="00C42C41">
            <w:pPr>
              <w:pStyle w:val="ListParagraph"/>
              <w:numPr>
                <w:ilvl w:val="0"/>
                <w:numId w:val="22"/>
              </w:numPr>
              <w:rPr>
                <w:rFonts w:ascii="Arial" w:hAnsi="Arial" w:cs="Arial"/>
              </w:rPr>
            </w:pPr>
            <w:r>
              <w:rPr>
                <w:rFonts w:ascii="Arial" w:hAnsi="Arial" w:cs="Arial"/>
              </w:rPr>
              <w:t>Features that intersect the source layer feature(s)</w:t>
            </w:r>
          </w:p>
          <w:p w14:paraId="525B1DB9" w14:textId="77777777" w:rsidR="00C42C41" w:rsidRDefault="00C42C41" w:rsidP="00C42C41">
            <w:pPr>
              <w:pStyle w:val="ListParagraph"/>
              <w:numPr>
                <w:ilvl w:val="0"/>
                <w:numId w:val="22"/>
              </w:numPr>
              <w:rPr>
                <w:rFonts w:ascii="Arial" w:hAnsi="Arial" w:cs="Arial"/>
              </w:rPr>
            </w:pPr>
            <w:r>
              <w:rPr>
                <w:rFonts w:ascii="Arial" w:hAnsi="Arial" w:cs="Arial"/>
              </w:rPr>
              <w:lastRenderedPageBreak/>
              <w:t>Features within a distance of the source layer feature(s)</w:t>
            </w:r>
          </w:p>
          <w:p w14:paraId="0C902424" w14:textId="77777777" w:rsidR="00C42C41" w:rsidRDefault="00C42C41" w:rsidP="00C42C41">
            <w:pPr>
              <w:pStyle w:val="ListParagraph"/>
              <w:numPr>
                <w:ilvl w:val="0"/>
                <w:numId w:val="22"/>
              </w:numPr>
              <w:rPr>
                <w:rFonts w:ascii="Arial" w:hAnsi="Arial" w:cs="Arial"/>
              </w:rPr>
            </w:pPr>
            <w:r>
              <w:rPr>
                <w:rFonts w:ascii="Arial" w:hAnsi="Arial" w:cs="Arial"/>
              </w:rPr>
              <w:t>Features contain the source layer feature(s)</w:t>
            </w:r>
          </w:p>
          <w:p w14:paraId="10C73C11" w14:textId="77777777" w:rsidR="00C42C41" w:rsidRDefault="00C42C41" w:rsidP="00C42C41">
            <w:pPr>
              <w:pStyle w:val="ListParagraph"/>
              <w:numPr>
                <w:ilvl w:val="0"/>
                <w:numId w:val="22"/>
              </w:numPr>
              <w:rPr>
                <w:rFonts w:ascii="Arial" w:hAnsi="Arial" w:cs="Arial"/>
              </w:rPr>
            </w:pPr>
            <w:r>
              <w:rPr>
                <w:rFonts w:ascii="Arial" w:hAnsi="Arial" w:cs="Arial"/>
              </w:rPr>
              <w:t>Features completely contain the source layer feature(s)</w:t>
            </w:r>
          </w:p>
          <w:p w14:paraId="46581A7D" w14:textId="77777777" w:rsidR="00C42C41" w:rsidRDefault="00C42C41" w:rsidP="00C42C41">
            <w:pPr>
              <w:pStyle w:val="ListParagraph"/>
              <w:numPr>
                <w:ilvl w:val="0"/>
                <w:numId w:val="22"/>
              </w:numPr>
              <w:rPr>
                <w:rFonts w:ascii="Arial" w:hAnsi="Arial" w:cs="Arial"/>
              </w:rPr>
            </w:pPr>
            <w:r>
              <w:rPr>
                <w:rFonts w:ascii="Arial" w:hAnsi="Arial" w:cs="Arial"/>
              </w:rPr>
              <w:t>Features identical to the source layer feature(s)</w:t>
            </w:r>
          </w:p>
          <w:p w14:paraId="3CFCFDBC" w14:textId="77777777" w:rsidR="00C42C41" w:rsidRDefault="00C42C41" w:rsidP="00C42C41">
            <w:pPr>
              <w:pStyle w:val="ListParagraph"/>
              <w:numPr>
                <w:ilvl w:val="0"/>
                <w:numId w:val="22"/>
              </w:numPr>
              <w:rPr>
                <w:rFonts w:ascii="Arial" w:hAnsi="Arial" w:cs="Arial"/>
              </w:rPr>
            </w:pPr>
            <w:r>
              <w:rPr>
                <w:rFonts w:ascii="Arial" w:hAnsi="Arial" w:cs="Arial"/>
              </w:rPr>
              <w:t>Features that touch the boundary of the source layer feature(s)</w:t>
            </w:r>
          </w:p>
          <w:p w14:paraId="509EE458" w14:textId="77777777" w:rsidR="00C42C41" w:rsidRDefault="00C42C41" w:rsidP="00C42C41">
            <w:pPr>
              <w:pStyle w:val="ListParagraph"/>
              <w:numPr>
                <w:ilvl w:val="0"/>
                <w:numId w:val="22"/>
              </w:numPr>
              <w:rPr>
                <w:rFonts w:ascii="Arial" w:hAnsi="Arial" w:cs="Arial"/>
              </w:rPr>
            </w:pPr>
            <w:r>
              <w:rPr>
                <w:rFonts w:ascii="Arial" w:hAnsi="Arial" w:cs="Arial"/>
              </w:rPr>
              <w:t>Features that share a line segment with the source layer feature(s)</w:t>
            </w:r>
          </w:p>
          <w:p w14:paraId="7AAAF602" w14:textId="77777777" w:rsidR="00C42C41" w:rsidRDefault="00C42C41" w:rsidP="00C42C41">
            <w:pPr>
              <w:pStyle w:val="ListParagraph"/>
              <w:numPr>
                <w:ilvl w:val="0"/>
                <w:numId w:val="22"/>
              </w:numPr>
              <w:rPr>
                <w:rFonts w:ascii="Arial" w:hAnsi="Arial" w:cs="Arial"/>
              </w:rPr>
            </w:pPr>
            <w:r>
              <w:rPr>
                <w:rFonts w:ascii="Arial" w:hAnsi="Arial" w:cs="Arial"/>
              </w:rPr>
              <w:t>Features that are crossed by the outline of the source layer feature(s)</w:t>
            </w:r>
          </w:p>
          <w:p w14:paraId="0BAC961A" w14:textId="77777777" w:rsidR="00C42C41" w:rsidRDefault="00C42C41" w:rsidP="00C42C41">
            <w:pPr>
              <w:pStyle w:val="ListParagraph"/>
              <w:numPr>
                <w:ilvl w:val="0"/>
                <w:numId w:val="22"/>
              </w:numPr>
              <w:rPr>
                <w:rFonts w:ascii="Arial" w:hAnsi="Arial" w:cs="Arial"/>
              </w:rPr>
            </w:pPr>
            <w:r>
              <w:rPr>
                <w:rFonts w:ascii="Arial" w:hAnsi="Arial" w:cs="Arial"/>
              </w:rPr>
              <w:t>Features that have their centroid within the source layer feature(s)</w:t>
            </w:r>
          </w:p>
          <w:p w14:paraId="77072228" w14:textId="77777777" w:rsidR="00C42C41" w:rsidRDefault="00C42C41" w:rsidP="00C42C41">
            <w:pPr>
              <w:rPr>
                <w:rFonts w:ascii="Arial" w:hAnsi="Arial" w:cs="Arial"/>
              </w:rPr>
            </w:pPr>
            <w:r>
              <w:rPr>
                <w:rFonts w:ascii="Arial" w:hAnsi="Arial" w:cs="Arial"/>
              </w:rPr>
              <w:t>Differentiate between using the 2D and 3D options for the operations listed above.</w:t>
            </w:r>
          </w:p>
          <w:p w14:paraId="67B65A01" w14:textId="77777777" w:rsidR="00087ACD" w:rsidRDefault="00087ACD" w:rsidP="00C42C41">
            <w:pPr>
              <w:rPr>
                <w:rFonts w:ascii="Arial" w:hAnsi="Arial" w:cs="Arial"/>
              </w:rPr>
            </w:pPr>
            <w:r>
              <w:rPr>
                <w:rFonts w:ascii="Arial" w:hAnsi="Arial" w:cs="Arial"/>
              </w:rPr>
              <w:t>Spatial joins:</w:t>
            </w:r>
          </w:p>
          <w:p w14:paraId="59A7D3C5" w14:textId="77777777" w:rsidR="00087ACD" w:rsidRDefault="00087ACD" w:rsidP="00087ACD">
            <w:pPr>
              <w:pStyle w:val="ListParagraph"/>
              <w:numPr>
                <w:ilvl w:val="0"/>
                <w:numId w:val="23"/>
              </w:numPr>
              <w:rPr>
                <w:rFonts w:ascii="Arial" w:hAnsi="Arial" w:cs="Arial"/>
              </w:rPr>
            </w:pPr>
            <w:r>
              <w:rPr>
                <w:rFonts w:ascii="Arial" w:hAnsi="Arial" w:cs="Arial"/>
              </w:rPr>
              <w:t>Finding the nearest feature</w:t>
            </w:r>
          </w:p>
          <w:p w14:paraId="16740CA1" w14:textId="77777777" w:rsidR="00087ACD" w:rsidRDefault="00087ACD" w:rsidP="00087ACD">
            <w:pPr>
              <w:pStyle w:val="ListParagraph"/>
              <w:numPr>
                <w:ilvl w:val="0"/>
                <w:numId w:val="23"/>
              </w:numPr>
              <w:rPr>
                <w:rFonts w:ascii="Arial" w:hAnsi="Arial" w:cs="Arial"/>
              </w:rPr>
            </w:pPr>
            <w:r>
              <w:rPr>
                <w:rFonts w:ascii="Arial" w:hAnsi="Arial" w:cs="Arial"/>
              </w:rPr>
              <w:t>Finding what is inside of polygons</w:t>
            </w:r>
          </w:p>
          <w:p w14:paraId="7D152AB7" w14:textId="77777777" w:rsidR="00087ACD" w:rsidRDefault="00087ACD" w:rsidP="00087ACD">
            <w:pPr>
              <w:pStyle w:val="ListParagraph"/>
              <w:numPr>
                <w:ilvl w:val="0"/>
                <w:numId w:val="23"/>
              </w:numPr>
              <w:rPr>
                <w:rFonts w:ascii="Arial" w:hAnsi="Arial" w:cs="Arial"/>
              </w:rPr>
            </w:pPr>
            <w:r>
              <w:rPr>
                <w:rFonts w:ascii="Arial" w:hAnsi="Arial" w:cs="Arial"/>
              </w:rPr>
              <w:t>Finding what intersects features</w:t>
            </w:r>
          </w:p>
          <w:p w14:paraId="3014B175" w14:textId="77777777" w:rsidR="00087ACD" w:rsidRPr="00087ACD" w:rsidRDefault="00087ACD" w:rsidP="00087ACD">
            <w:pPr>
              <w:rPr>
                <w:rFonts w:ascii="Arial" w:hAnsi="Arial" w:cs="Arial"/>
              </w:rPr>
            </w:pPr>
            <w:r>
              <w:rPr>
                <w:rFonts w:ascii="Arial" w:hAnsi="Arial" w:cs="Arial"/>
              </w:rPr>
              <w:t>Differentiate between spatial queries and spatial joins.</w:t>
            </w:r>
          </w:p>
          <w:p w14:paraId="24E89C77" w14:textId="77777777" w:rsidR="007B197B" w:rsidRPr="007B5FFA" w:rsidRDefault="007B197B" w:rsidP="00B44A56">
            <w:pPr>
              <w:rPr>
                <w:rFonts w:ascii="Arial" w:hAnsi="Arial" w:cs="Arial"/>
              </w:rPr>
            </w:pPr>
          </w:p>
        </w:tc>
        <w:tc>
          <w:tcPr>
            <w:tcW w:w="3690" w:type="dxa"/>
            <w:gridSpan w:val="2"/>
            <w:vMerge/>
          </w:tcPr>
          <w:p w14:paraId="0AC7353C" w14:textId="77777777" w:rsidR="007B197B" w:rsidRPr="007B5FFA" w:rsidRDefault="007B197B">
            <w:pPr>
              <w:rPr>
                <w:rFonts w:ascii="Arial" w:hAnsi="Arial" w:cs="Arial"/>
              </w:rPr>
            </w:pPr>
          </w:p>
        </w:tc>
      </w:tr>
      <w:tr w:rsidR="007B197B" w:rsidRPr="007B5FFA" w14:paraId="0ECCB0FD" w14:textId="77777777" w:rsidTr="00BE7025">
        <w:trPr>
          <w:trHeight w:val="537"/>
        </w:trPr>
        <w:tc>
          <w:tcPr>
            <w:tcW w:w="7105" w:type="dxa"/>
            <w:gridSpan w:val="2"/>
          </w:tcPr>
          <w:p w14:paraId="3E1E7539" w14:textId="77777777" w:rsidR="007B197B" w:rsidRPr="007B5FFA" w:rsidRDefault="007B197B" w:rsidP="00B44A56">
            <w:pPr>
              <w:rPr>
                <w:rFonts w:ascii="Arial" w:hAnsi="Arial" w:cs="Arial"/>
                <w:b/>
              </w:rPr>
            </w:pPr>
            <w:r w:rsidRPr="007B5FFA">
              <w:rPr>
                <w:rFonts w:ascii="Arial" w:hAnsi="Arial" w:cs="Arial"/>
                <w:b/>
              </w:rPr>
              <w:t>Elaboration (30 min)</w:t>
            </w:r>
          </w:p>
          <w:p w14:paraId="3183DC8E" w14:textId="77777777" w:rsidR="007B197B" w:rsidRDefault="00087ACD" w:rsidP="00B44A56">
            <w:pPr>
              <w:rPr>
                <w:rFonts w:ascii="Arial" w:hAnsi="Arial" w:cs="Arial"/>
              </w:rPr>
            </w:pPr>
            <w:r>
              <w:rPr>
                <w:rFonts w:ascii="Arial" w:hAnsi="Arial" w:cs="Arial"/>
              </w:rPr>
              <w:t>Students should complete a technical exercise on performing spatial queries and performing basic spatial analyses within ArcGIS Desktop. This exercise should be completed with data that is specific to Homeland Security or emergency management, and should focus on using spatial queries and spatial joins.</w:t>
            </w:r>
          </w:p>
          <w:p w14:paraId="2AB10D0D" w14:textId="3E4F276F" w:rsidR="00D92042" w:rsidRDefault="00D92042" w:rsidP="00B44A56">
            <w:pPr>
              <w:rPr>
                <w:rFonts w:ascii="Arial" w:hAnsi="Arial" w:cs="Arial"/>
              </w:rPr>
            </w:pPr>
            <w:r>
              <w:rPr>
                <w:rFonts w:ascii="Arial" w:hAnsi="Arial" w:cs="Arial"/>
              </w:rPr>
              <w:t>A problem should be presented to the student</w:t>
            </w:r>
            <w:r w:rsidR="00022608">
              <w:rPr>
                <w:rFonts w:ascii="Arial" w:hAnsi="Arial" w:cs="Arial"/>
              </w:rPr>
              <w:t>s</w:t>
            </w:r>
            <w:r>
              <w:rPr>
                <w:rFonts w:ascii="Arial" w:hAnsi="Arial" w:cs="Arial"/>
              </w:rPr>
              <w:t xml:space="preserve"> that asks them to do the following:</w:t>
            </w:r>
          </w:p>
          <w:p w14:paraId="654E80EA" w14:textId="77777777" w:rsidR="00D92042" w:rsidRDefault="00D92042" w:rsidP="00D92042">
            <w:pPr>
              <w:pStyle w:val="ListParagraph"/>
              <w:numPr>
                <w:ilvl w:val="0"/>
                <w:numId w:val="24"/>
              </w:numPr>
              <w:rPr>
                <w:rFonts w:ascii="Arial" w:hAnsi="Arial" w:cs="Arial"/>
              </w:rPr>
            </w:pPr>
            <w:r>
              <w:rPr>
                <w:rFonts w:ascii="Arial" w:hAnsi="Arial" w:cs="Arial"/>
              </w:rPr>
              <w:t>Review the type of data to be analyzed</w:t>
            </w:r>
            <w:r w:rsidR="00005EC6">
              <w:rPr>
                <w:rFonts w:ascii="Arial" w:hAnsi="Arial" w:cs="Arial"/>
              </w:rPr>
              <w:t>.</w:t>
            </w:r>
          </w:p>
          <w:p w14:paraId="0FB47F01" w14:textId="77777777" w:rsidR="00D92042" w:rsidRDefault="00D92042" w:rsidP="00D92042">
            <w:pPr>
              <w:pStyle w:val="ListParagraph"/>
              <w:numPr>
                <w:ilvl w:val="0"/>
                <w:numId w:val="24"/>
              </w:numPr>
              <w:rPr>
                <w:rFonts w:ascii="Arial" w:hAnsi="Arial" w:cs="Arial"/>
              </w:rPr>
            </w:pPr>
            <w:r>
              <w:rPr>
                <w:rFonts w:ascii="Arial" w:hAnsi="Arial" w:cs="Arial"/>
              </w:rPr>
              <w:t>Identify the problem to be solved or question to be answered</w:t>
            </w:r>
            <w:r w:rsidR="00005EC6">
              <w:rPr>
                <w:rFonts w:ascii="Arial" w:hAnsi="Arial" w:cs="Arial"/>
              </w:rPr>
              <w:t>.</w:t>
            </w:r>
          </w:p>
          <w:p w14:paraId="1A7915B8" w14:textId="77777777" w:rsidR="00D92042" w:rsidRDefault="00D92042" w:rsidP="00D92042">
            <w:pPr>
              <w:pStyle w:val="ListParagraph"/>
              <w:numPr>
                <w:ilvl w:val="0"/>
                <w:numId w:val="24"/>
              </w:numPr>
              <w:rPr>
                <w:rFonts w:ascii="Arial" w:hAnsi="Arial" w:cs="Arial"/>
              </w:rPr>
            </w:pPr>
            <w:r>
              <w:rPr>
                <w:rFonts w:ascii="Arial" w:hAnsi="Arial" w:cs="Arial"/>
              </w:rPr>
              <w:t>Select the appropriate type of analysis based on the data and purpose of the analysis</w:t>
            </w:r>
            <w:r w:rsidR="00005EC6">
              <w:rPr>
                <w:rFonts w:ascii="Arial" w:hAnsi="Arial" w:cs="Arial"/>
              </w:rPr>
              <w:t>.</w:t>
            </w:r>
          </w:p>
          <w:p w14:paraId="3242EAD8" w14:textId="77777777" w:rsidR="00D92042" w:rsidRDefault="00D92042" w:rsidP="00D92042">
            <w:pPr>
              <w:pStyle w:val="ListParagraph"/>
              <w:numPr>
                <w:ilvl w:val="0"/>
                <w:numId w:val="24"/>
              </w:numPr>
              <w:rPr>
                <w:rFonts w:ascii="Arial" w:hAnsi="Arial" w:cs="Arial"/>
              </w:rPr>
            </w:pPr>
            <w:r>
              <w:rPr>
                <w:rFonts w:ascii="Arial" w:hAnsi="Arial" w:cs="Arial"/>
              </w:rPr>
              <w:t xml:space="preserve">Complete the analysis using the </w:t>
            </w:r>
            <w:r w:rsidR="00005EC6">
              <w:rPr>
                <w:rFonts w:ascii="Arial" w:hAnsi="Arial" w:cs="Arial"/>
              </w:rPr>
              <w:t>proper selection tool or query type.</w:t>
            </w:r>
          </w:p>
          <w:p w14:paraId="4C382062" w14:textId="77777777" w:rsidR="00D92042" w:rsidRPr="00005EC6" w:rsidRDefault="00D92042" w:rsidP="000401B2">
            <w:pPr>
              <w:pStyle w:val="ListParagraph"/>
              <w:numPr>
                <w:ilvl w:val="0"/>
                <w:numId w:val="24"/>
              </w:numPr>
              <w:rPr>
                <w:rFonts w:ascii="Arial" w:hAnsi="Arial" w:cs="Arial"/>
              </w:rPr>
            </w:pPr>
            <w:r>
              <w:rPr>
                <w:rFonts w:ascii="Arial" w:hAnsi="Arial" w:cs="Arial"/>
              </w:rPr>
              <w:t>Review and interpret the results of the analysis.</w:t>
            </w:r>
          </w:p>
          <w:p w14:paraId="203F271F" w14:textId="77777777" w:rsidR="00087ACD" w:rsidRPr="007B5FFA" w:rsidRDefault="00087ACD" w:rsidP="00B44A56">
            <w:pPr>
              <w:rPr>
                <w:rFonts w:ascii="Arial" w:hAnsi="Arial" w:cs="Arial"/>
                <w:i/>
              </w:rPr>
            </w:pPr>
          </w:p>
        </w:tc>
        <w:tc>
          <w:tcPr>
            <w:tcW w:w="3690" w:type="dxa"/>
            <w:gridSpan w:val="2"/>
            <w:vMerge/>
          </w:tcPr>
          <w:p w14:paraId="31CC89BC" w14:textId="77777777" w:rsidR="007B197B" w:rsidRPr="007B5FFA" w:rsidRDefault="007B197B">
            <w:pPr>
              <w:rPr>
                <w:rFonts w:ascii="Arial" w:hAnsi="Arial" w:cs="Arial"/>
              </w:rPr>
            </w:pPr>
          </w:p>
        </w:tc>
      </w:tr>
      <w:tr w:rsidR="007B197B" w:rsidRPr="007B5FFA" w14:paraId="1B8DE61E" w14:textId="77777777" w:rsidTr="00BE7025">
        <w:trPr>
          <w:trHeight w:val="537"/>
        </w:trPr>
        <w:tc>
          <w:tcPr>
            <w:tcW w:w="7105" w:type="dxa"/>
            <w:gridSpan w:val="2"/>
          </w:tcPr>
          <w:p w14:paraId="5DAE9C85" w14:textId="77777777" w:rsidR="000478CB" w:rsidRDefault="007B197B" w:rsidP="00B44A56">
            <w:pPr>
              <w:rPr>
                <w:rFonts w:ascii="Arial" w:hAnsi="Arial" w:cs="Arial"/>
                <w:b/>
              </w:rPr>
            </w:pPr>
            <w:r w:rsidRPr="007B5FFA">
              <w:rPr>
                <w:rFonts w:ascii="Arial" w:hAnsi="Arial" w:cs="Arial"/>
                <w:b/>
              </w:rPr>
              <w:t>Eval</w:t>
            </w:r>
            <w:r w:rsidR="000478CB">
              <w:rPr>
                <w:rFonts w:ascii="Arial" w:hAnsi="Arial" w:cs="Arial"/>
                <w:b/>
              </w:rPr>
              <w:t>uation (10 min)</w:t>
            </w:r>
          </w:p>
          <w:p w14:paraId="0EB78684" w14:textId="77777777" w:rsidR="007B197B" w:rsidRPr="007B5FFA" w:rsidRDefault="00026359" w:rsidP="00B44A56">
            <w:pPr>
              <w:rPr>
                <w:rFonts w:ascii="Arial" w:hAnsi="Arial" w:cs="Arial"/>
              </w:rPr>
            </w:pPr>
            <w:r>
              <w:rPr>
                <w:rFonts w:ascii="Arial" w:hAnsi="Arial" w:cs="Arial"/>
              </w:rPr>
              <w:t>Students should be evaluated on their completion of the technical exercise on</w:t>
            </w:r>
            <w:r w:rsidR="005377A5">
              <w:rPr>
                <w:rFonts w:ascii="Arial" w:hAnsi="Arial" w:cs="Arial"/>
              </w:rPr>
              <w:t xml:space="preserve"> using various types of spatial queries to perform basic spatial analyses. </w:t>
            </w:r>
          </w:p>
          <w:p w14:paraId="31B03485" w14:textId="77777777" w:rsidR="00983996" w:rsidRDefault="00983996" w:rsidP="00983996">
            <w:pPr>
              <w:rPr>
                <w:rFonts w:ascii="Arial" w:hAnsi="Arial" w:cs="Arial"/>
              </w:rPr>
            </w:pPr>
          </w:p>
          <w:p w14:paraId="4FDB9F7E" w14:textId="77777777" w:rsidR="00C2145D" w:rsidRDefault="00A74571" w:rsidP="00C2145D">
            <w:pPr>
              <w:rPr>
                <w:rFonts w:ascii="Arial" w:hAnsi="Arial" w:cs="Arial"/>
              </w:rPr>
            </w:pPr>
            <w:r w:rsidRPr="007B5FFA">
              <w:rPr>
                <w:rFonts w:ascii="Arial" w:hAnsi="Arial" w:cs="Arial"/>
                <w:b/>
              </w:rPr>
              <w:t>Homework:</w:t>
            </w:r>
            <w:r w:rsidRPr="007B5FFA">
              <w:rPr>
                <w:rFonts w:ascii="Arial" w:hAnsi="Arial" w:cs="Arial"/>
              </w:rPr>
              <w:t xml:space="preserve"> </w:t>
            </w:r>
            <w:r w:rsidR="00C2145D">
              <w:rPr>
                <w:rFonts w:ascii="Arial" w:hAnsi="Arial" w:cs="Arial"/>
              </w:rPr>
              <w:t xml:space="preserve">Reading exercise: Chapter 5 of </w:t>
            </w:r>
            <w:r w:rsidR="002D5D2D">
              <w:rPr>
                <w:rFonts w:ascii="Arial" w:hAnsi="Arial" w:cs="Arial"/>
                <w:i/>
              </w:rPr>
              <w:t>T</w:t>
            </w:r>
            <w:r w:rsidR="00C2145D" w:rsidRPr="002D5D2D">
              <w:rPr>
                <w:rFonts w:ascii="Arial" w:hAnsi="Arial" w:cs="Arial"/>
                <w:i/>
              </w:rPr>
              <w:t>he ArcGIS Book</w:t>
            </w:r>
            <w:r w:rsidR="00C2145D">
              <w:rPr>
                <w:rFonts w:ascii="Arial" w:hAnsi="Arial" w:cs="Arial"/>
              </w:rPr>
              <w:t xml:space="preserve"> digital textbook.</w:t>
            </w:r>
          </w:p>
          <w:p w14:paraId="3782820F" w14:textId="77777777" w:rsidR="007B197B" w:rsidRPr="007B5FFA" w:rsidRDefault="00A74571" w:rsidP="00C2145D">
            <w:pPr>
              <w:rPr>
                <w:rFonts w:ascii="Arial" w:hAnsi="Arial" w:cs="Arial"/>
              </w:rPr>
            </w:pPr>
            <w:r w:rsidRPr="007B5FFA">
              <w:rPr>
                <w:rFonts w:ascii="Arial" w:hAnsi="Arial" w:cs="Arial"/>
              </w:rPr>
              <w:t xml:space="preserve"> </w:t>
            </w:r>
          </w:p>
        </w:tc>
        <w:tc>
          <w:tcPr>
            <w:tcW w:w="3690" w:type="dxa"/>
            <w:gridSpan w:val="2"/>
            <w:vMerge/>
          </w:tcPr>
          <w:p w14:paraId="24C458C3" w14:textId="77777777" w:rsidR="007B197B" w:rsidRPr="007B5FFA" w:rsidRDefault="007B197B">
            <w:pPr>
              <w:rPr>
                <w:rFonts w:ascii="Arial" w:hAnsi="Arial" w:cs="Arial"/>
              </w:rPr>
            </w:pPr>
          </w:p>
        </w:tc>
      </w:tr>
    </w:tbl>
    <w:p w14:paraId="2DC1C5FF" w14:textId="77777777" w:rsidR="00443B3D" w:rsidRPr="007B5FFA" w:rsidRDefault="00443B3D">
      <w:pPr>
        <w:rPr>
          <w:rFonts w:ascii="Arial" w:hAnsi="Arial" w:cs="Arial"/>
        </w:rPr>
      </w:pPr>
    </w:p>
    <w:sectPr w:rsidR="00443B3D" w:rsidRPr="007B5FFA" w:rsidSect="00036B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2E08"/>
    <w:multiLevelType w:val="hybridMultilevel"/>
    <w:tmpl w:val="3F62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73289"/>
    <w:multiLevelType w:val="hybridMultilevel"/>
    <w:tmpl w:val="047C4514"/>
    <w:lvl w:ilvl="0" w:tplc="D1DEB9D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B78A4"/>
    <w:multiLevelType w:val="hybridMultilevel"/>
    <w:tmpl w:val="15BE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97D06"/>
    <w:multiLevelType w:val="hybridMultilevel"/>
    <w:tmpl w:val="8C286526"/>
    <w:lvl w:ilvl="0" w:tplc="D1DEB9D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05A71"/>
    <w:multiLevelType w:val="hybridMultilevel"/>
    <w:tmpl w:val="C6C86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3C02B1"/>
    <w:multiLevelType w:val="hybridMultilevel"/>
    <w:tmpl w:val="E7E83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D2BD5"/>
    <w:multiLevelType w:val="hybridMultilevel"/>
    <w:tmpl w:val="775C6694"/>
    <w:lvl w:ilvl="0" w:tplc="D1DEB9D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B18D9"/>
    <w:multiLevelType w:val="hybridMultilevel"/>
    <w:tmpl w:val="E17CD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35A1E"/>
    <w:multiLevelType w:val="hybridMultilevel"/>
    <w:tmpl w:val="D51E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168D7"/>
    <w:multiLevelType w:val="hybridMultilevel"/>
    <w:tmpl w:val="B076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E4B9B"/>
    <w:multiLevelType w:val="hybridMultilevel"/>
    <w:tmpl w:val="AF5C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745E"/>
    <w:multiLevelType w:val="hybridMultilevel"/>
    <w:tmpl w:val="33E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E3016"/>
    <w:multiLevelType w:val="hybridMultilevel"/>
    <w:tmpl w:val="1250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46EAD"/>
    <w:multiLevelType w:val="hybridMultilevel"/>
    <w:tmpl w:val="4150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5054C"/>
    <w:multiLevelType w:val="hybridMultilevel"/>
    <w:tmpl w:val="C9DE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5017F"/>
    <w:multiLevelType w:val="hybridMultilevel"/>
    <w:tmpl w:val="18EE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C659B"/>
    <w:multiLevelType w:val="hybridMultilevel"/>
    <w:tmpl w:val="7ED8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C03CD"/>
    <w:multiLevelType w:val="hybridMultilevel"/>
    <w:tmpl w:val="E7AA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B349C"/>
    <w:multiLevelType w:val="hybridMultilevel"/>
    <w:tmpl w:val="2860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7333B"/>
    <w:multiLevelType w:val="hybridMultilevel"/>
    <w:tmpl w:val="2918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D97228"/>
    <w:multiLevelType w:val="hybridMultilevel"/>
    <w:tmpl w:val="5ACE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EE7DC9"/>
    <w:multiLevelType w:val="hybridMultilevel"/>
    <w:tmpl w:val="95D8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E31997"/>
    <w:multiLevelType w:val="hybridMultilevel"/>
    <w:tmpl w:val="2A80B552"/>
    <w:lvl w:ilvl="0" w:tplc="D1DEB9D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50197"/>
    <w:multiLevelType w:val="hybridMultilevel"/>
    <w:tmpl w:val="78B8C6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C10857"/>
    <w:multiLevelType w:val="hybridMultilevel"/>
    <w:tmpl w:val="2662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2"/>
  </w:num>
  <w:num w:numId="5">
    <w:abstractNumId w:val="10"/>
  </w:num>
  <w:num w:numId="6">
    <w:abstractNumId w:val="14"/>
  </w:num>
  <w:num w:numId="7">
    <w:abstractNumId w:val="9"/>
  </w:num>
  <w:num w:numId="8">
    <w:abstractNumId w:val="5"/>
  </w:num>
  <w:num w:numId="9">
    <w:abstractNumId w:val="7"/>
  </w:num>
  <w:num w:numId="10">
    <w:abstractNumId w:val="24"/>
  </w:num>
  <w:num w:numId="11">
    <w:abstractNumId w:val="8"/>
  </w:num>
  <w:num w:numId="12">
    <w:abstractNumId w:val="16"/>
  </w:num>
  <w:num w:numId="13">
    <w:abstractNumId w:val="2"/>
  </w:num>
  <w:num w:numId="14">
    <w:abstractNumId w:val="15"/>
  </w:num>
  <w:num w:numId="15">
    <w:abstractNumId w:val="18"/>
  </w:num>
  <w:num w:numId="16">
    <w:abstractNumId w:val="11"/>
  </w:num>
  <w:num w:numId="17">
    <w:abstractNumId w:val="13"/>
  </w:num>
  <w:num w:numId="18">
    <w:abstractNumId w:val="23"/>
  </w:num>
  <w:num w:numId="19">
    <w:abstractNumId w:val="4"/>
  </w:num>
  <w:num w:numId="20">
    <w:abstractNumId w:val="17"/>
  </w:num>
  <w:num w:numId="21">
    <w:abstractNumId w:val="19"/>
  </w:num>
  <w:num w:numId="22">
    <w:abstractNumId w:val="0"/>
  </w:num>
  <w:num w:numId="23">
    <w:abstractNumId w:val="21"/>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B2"/>
    <w:rsid w:val="00005EC6"/>
    <w:rsid w:val="00022608"/>
    <w:rsid w:val="00026359"/>
    <w:rsid w:val="00036B65"/>
    <w:rsid w:val="000401B2"/>
    <w:rsid w:val="00040BA7"/>
    <w:rsid w:val="000478CB"/>
    <w:rsid w:val="000608BB"/>
    <w:rsid w:val="00087ACD"/>
    <w:rsid w:val="0013332F"/>
    <w:rsid w:val="00163980"/>
    <w:rsid w:val="0016415C"/>
    <w:rsid w:val="00174395"/>
    <w:rsid w:val="00193198"/>
    <w:rsid w:val="00197C4D"/>
    <w:rsid w:val="001B799A"/>
    <w:rsid w:val="001F0EF2"/>
    <w:rsid w:val="00247DCE"/>
    <w:rsid w:val="002905BF"/>
    <w:rsid w:val="002A0C47"/>
    <w:rsid w:val="002D5D2D"/>
    <w:rsid w:val="00443B3D"/>
    <w:rsid w:val="004509C6"/>
    <w:rsid w:val="00476D7C"/>
    <w:rsid w:val="005377A5"/>
    <w:rsid w:val="00703974"/>
    <w:rsid w:val="007414E9"/>
    <w:rsid w:val="007B197B"/>
    <w:rsid w:val="007B5FFA"/>
    <w:rsid w:val="0087004D"/>
    <w:rsid w:val="008B56E3"/>
    <w:rsid w:val="00903DF5"/>
    <w:rsid w:val="009648B2"/>
    <w:rsid w:val="00983996"/>
    <w:rsid w:val="009E68FA"/>
    <w:rsid w:val="00A74571"/>
    <w:rsid w:val="00AE2D82"/>
    <w:rsid w:val="00B44139"/>
    <w:rsid w:val="00B44A56"/>
    <w:rsid w:val="00BE7025"/>
    <w:rsid w:val="00C2145D"/>
    <w:rsid w:val="00C42C41"/>
    <w:rsid w:val="00C71489"/>
    <w:rsid w:val="00CB1868"/>
    <w:rsid w:val="00CE2FED"/>
    <w:rsid w:val="00D272B1"/>
    <w:rsid w:val="00D92042"/>
    <w:rsid w:val="00F24FB2"/>
    <w:rsid w:val="00F627B1"/>
    <w:rsid w:val="00F80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2B5A"/>
  <w15:docId w15:val="{61DA79CB-A0E5-451A-BAA7-CABE9BD8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8B2"/>
    <w:pPr>
      <w:ind w:left="720"/>
      <w:contextualSpacing/>
    </w:pPr>
  </w:style>
  <w:style w:type="paragraph" w:styleId="BalloonText">
    <w:name w:val="Balloon Text"/>
    <w:basedOn w:val="Normal"/>
    <w:link w:val="BalloonTextChar"/>
    <w:uiPriority w:val="99"/>
    <w:semiHidden/>
    <w:unhideWhenUsed/>
    <w:rsid w:val="00964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8B2"/>
    <w:rPr>
      <w:rFonts w:ascii="Segoe UI" w:hAnsi="Segoe UI" w:cs="Segoe UI"/>
      <w:sz w:val="18"/>
      <w:szCs w:val="18"/>
    </w:rPr>
  </w:style>
  <w:style w:type="character" w:styleId="Hyperlink">
    <w:name w:val="Hyperlink"/>
    <w:basedOn w:val="DefaultParagraphFont"/>
    <w:uiPriority w:val="99"/>
    <w:unhideWhenUsed/>
    <w:rsid w:val="00B44A56"/>
    <w:rPr>
      <w:color w:val="0563C1" w:themeColor="hyperlink"/>
      <w:u w:val="single"/>
    </w:rPr>
  </w:style>
  <w:style w:type="character" w:styleId="FollowedHyperlink">
    <w:name w:val="FollowedHyperlink"/>
    <w:basedOn w:val="DefaultParagraphFont"/>
    <w:uiPriority w:val="99"/>
    <w:semiHidden/>
    <w:unhideWhenUsed/>
    <w:rsid w:val="001931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orymaps.arcgis.com/stories/4652abf7dfea4bd9aaec0c32a3ff27f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orymaps.arcgis.com/stories/4652abf7dfea4bd9aaec0c32a3ff27f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85348-92AC-4A50-A363-93B70C5A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URS Corporation</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Culp</dc:creator>
  <cp:lastModifiedBy>Candy Turano</cp:lastModifiedBy>
  <cp:revision>6</cp:revision>
  <cp:lastPrinted>2016-02-17T17:54:00Z</cp:lastPrinted>
  <dcterms:created xsi:type="dcterms:W3CDTF">2020-07-01T12:25:00Z</dcterms:created>
  <dcterms:modified xsi:type="dcterms:W3CDTF">2020-07-09T12:01:00Z</dcterms:modified>
</cp:coreProperties>
</file>